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09C89" w14:textId="087990E6" w:rsidR="00937FC1" w:rsidRPr="001563E1" w:rsidRDefault="00937FC1" w:rsidP="00937FC1">
      <w:pPr>
        <w:spacing w:after="0" w:line="240" w:lineRule="auto"/>
        <w:jc w:val="center"/>
        <w:rPr>
          <w:rFonts w:ascii="Times New Roman" w:eastAsia="Times New Roman" w:hAnsi="Times New Roman" w:cs="Times New Roman"/>
          <w:sz w:val="24"/>
          <w:szCs w:val="24"/>
          <w:lang w:eastAsia="tr-TR"/>
        </w:rPr>
      </w:pPr>
      <w:bookmarkStart w:id="0" w:name="_GoBack"/>
      <w:bookmarkEnd w:id="0"/>
      <w:r w:rsidRPr="001563E1">
        <w:rPr>
          <w:rFonts w:ascii="Times New Roman" w:eastAsia="Times New Roman" w:hAnsi="Times New Roman" w:cs="Times New Roman"/>
          <w:sz w:val="24"/>
          <w:szCs w:val="24"/>
          <w:lang w:eastAsia="tr-TR"/>
        </w:rPr>
        <w:t xml:space="preserve">SOSYAL </w:t>
      </w:r>
      <w:r w:rsidR="001C745C" w:rsidRPr="001563E1">
        <w:rPr>
          <w:rFonts w:ascii="Times New Roman" w:eastAsia="Times New Roman" w:hAnsi="Times New Roman" w:cs="Times New Roman"/>
          <w:sz w:val="24"/>
          <w:szCs w:val="24"/>
          <w:lang w:eastAsia="tr-TR"/>
        </w:rPr>
        <w:t>GÜVENLİK</w:t>
      </w:r>
      <w:r w:rsidRPr="001563E1">
        <w:rPr>
          <w:rFonts w:ascii="Times New Roman" w:eastAsia="Times New Roman" w:hAnsi="Times New Roman" w:cs="Times New Roman"/>
          <w:sz w:val="24"/>
          <w:szCs w:val="24"/>
          <w:lang w:eastAsia="tr-TR"/>
        </w:rPr>
        <w:t xml:space="preserve"> (DEĞİŞİKLİK) YASA</w:t>
      </w:r>
    </w:p>
    <w:p w14:paraId="763202AB" w14:textId="252AB4DE" w:rsidR="00937FC1" w:rsidRPr="001563E1" w:rsidRDefault="00937FC1" w:rsidP="00937FC1">
      <w:pPr>
        <w:spacing w:after="0" w:line="240" w:lineRule="auto"/>
        <w:jc w:val="center"/>
        <w:rPr>
          <w:rFonts w:ascii="Times New Roman" w:eastAsia="Times New Roman" w:hAnsi="Times New Roman" w:cs="Times New Roman"/>
          <w:sz w:val="24"/>
          <w:szCs w:val="24"/>
          <w:lang w:eastAsia="tr-TR"/>
        </w:rPr>
      </w:pPr>
      <w:r w:rsidRPr="001563E1">
        <w:rPr>
          <w:rFonts w:ascii="Times New Roman" w:eastAsia="Times New Roman" w:hAnsi="Times New Roman" w:cs="Times New Roman"/>
          <w:sz w:val="24"/>
          <w:szCs w:val="24"/>
          <w:lang w:eastAsia="tr-TR"/>
        </w:rPr>
        <w:t>TASARISI</w:t>
      </w:r>
      <w:r w:rsidR="009800BB" w:rsidRPr="001563E1">
        <w:rPr>
          <w:rFonts w:ascii="Times New Roman" w:eastAsia="Times New Roman" w:hAnsi="Times New Roman" w:cs="Times New Roman"/>
          <w:sz w:val="24"/>
          <w:szCs w:val="24"/>
          <w:lang w:eastAsia="tr-TR"/>
        </w:rPr>
        <w:t>NIN</w:t>
      </w:r>
    </w:p>
    <w:p w14:paraId="54298031" w14:textId="77777777" w:rsidR="007E55AC" w:rsidRPr="001563E1" w:rsidRDefault="007E55AC" w:rsidP="007E55AC">
      <w:pPr>
        <w:pStyle w:val="KonuBal"/>
      </w:pPr>
    </w:p>
    <w:p w14:paraId="5727BD41" w14:textId="77777777" w:rsidR="007E55AC" w:rsidRPr="001563E1" w:rsidRDefault="007E55AC" w:rsidP="007E55AC">
      <w:pPr>
        <w:pStyle w:val="KonuBal"/>
      </w:pPr>
      <w:r w:rsidRPr="001563E1">
        <w:t>GENEL GEREKÇESİ</w:t>
      </w:r>
    </w:p>
    <w:p w14:paraId="54BEA229" w14:textId="77777777" w:rsidR="00B61300" w:rsidRPr="001563E1" w:rsidRDefault="00B61300" w:rsidP="00B61300">
      <w:pPr>
        <w:pStyle w:val="KonuBal"/>
        <w:jc w:val="both"/>
        <w:rPr>
          <w:color w:val="000000" w:themeColor="text1"/>
        </w:rPr>
      </w:pPr>
    </w:p>
    <w:p w14:paraId="002A8245" w14:textId="3E94E597" w:rsidR="00B61300" w:rsidRPr="00014991" w:rsidRDefault="00014991" w:rsidP="00241D6E">
      <w:pPr>
        <w:pStyle w:val="KonuBal"/>
        <w:spacing w:line="276" w:lineRule="auto"/>
        <w:jc w:val="both"/>
        <w:rPr>
          <w:b w:val="0"/>
        </w:rPr>
      </w:pPr>
      <w:r w:rsidRPr="00014991">
        <w:rPr>
          <w:b w:val="0"/>
          <w:color w:val="000000" w:themeColor="text1"/>
        </w:rPr>
        <w:t>Ülkemizde yaşanan yüksek enflasyon ortamı nedeniyle ödeme güçlüğü içine gir</w:t>
      </w:r>
      <w:r>
        <w:rPr>
          <w:b w:val="0"/>
          <w:color w:val="000000" w:themeColor="text1"/>
        </w:rPr>
        <w:t>en işletmelerde</w:t>
      </w:r>
      <w:r w:rsidRPr="00014991">
        <w:rPr>
          <w:b w:val="0"/>
          <w:color w:val="000000" w:themeColor="text1"/>
        </w:rPr>
        <w:t xml:space="preserve"> fiilen çalışan sigortalıların mevcut işyerlerinde devamlılığının sağlanması, yerli istihdamın desteklenmesi, kadınların işgücü piyasasına katılımının artırılması, Doğu Akdeniz Üniversitesi ve Kooperatif iştiraklerinin sürdürülebilirliğinin sağlanması</w:t>
      </w:r>
      <w:r w:rsidR="002B7D86">
        <w:rPr>
          <w:b w:val="0"/>
          <w:color w:val="000000" w:themeColor="text1"/>
        </w:rPr>
        <w:t>,</w:t>
      </w:r>
      <w:r>
        <w:rPr>
          <w:b w:val="0"/>
          <w:color w:val="000000" w:themeColor="text1"/>
        </w:rPr>
        <w:t xml:space="preserve"> </w:t>
      </w:r>
      <w:r w:rsidRPr="00014991">
        <w:rPr>
          <w:b w:val="0"/>
          <w:color w:val="000000" w:themeColor="text1"/>
        </w:rPr>
        <w:t xml:space="preserve"> Sosyal hizmetler dairesi tarafından düzenlenen  kadına yönelik meslek eğitimi ve sosyal destek projesi programını tamamlayan katılımcıların çalışma hayatına kazandırılması ve üretime destek olmalarının sağlanması</w:t>
      </w:r>
      <w:r w:rsidR="0069094E" w:rsidRPr="00014991">
        <w:rPr>
          <w:rFonts w:eastAsiaTheme="minorHAnsi"/>
          <w:b w:val="0"/>
          <w:color w:val="000000" w:themeColor="text1"/>
          <w:lang w:eastAsia="en-US"/>
        </w:rPr>
        <w:t xml:space="preserve"> amacıyla </w:t>
      </w:r>
      <w:r w:rsidRPr="00014991">
        <w:rPr>
          <w:rFonts w:eastAsiaTheme="minorHAnsi"/>
          <w:b w:val="0"/>
          <w:color w:val="000000" w:themeColor="text1"/>
          <w:lang w:eastAsia="en-US"/>
        </w:rPr>
        <w:t xml:space="preserve">verilecek prim desteği kurallarını düzenlemek için </w:t>
      </w:r>
      <w:r w:rsidR="009800BB" w:rsidRPr="00014991">
        <w:rPr>
          <w:rFonts w:eastAsiaTheme="minorHAnsi"/>
          <w:b w:val="0"/>
          <w:color w:val="000000" w:themeColor="text1"/>
          <w:lang w:eastAsia="en-US"/>
        </w:rPr>
        <w:t>İşbu Sosyal Güvenlik (Değişiklik) Yasa Tasarısı hazırlanmıştır</w:t>
      </w:r>
      <w:r w:rsidR="00552305">
        <w:rPr>
          <w:rFonts w:eastAsiaTheme="minorHAnsi"/>
          <w:b w:val="0"/>
          <w:color w:val="000000" w:themeColor="text1"/>
          <w:lang w:eastAsia="en-US"/>
        </w:rPr>
        <w:t>.</w:t>
      </w:r>
    </w:p>
    <w:p w14:paraId="5CCCB765" w14:textId="77777777" w:rsidR="00B61300" w:rsidRPr="001563E1" w:rsidRDefault="00B61300" w:rsidP="00241D6E">
      <w:pPr>
        <w:pStyle w:val="KonuBal"/>
        <w:spacing w:line="276" w:lineRule="auto"/>
        <w:jc w:val="both"/>
        <w:rPr>
          <w:b w:val="0"/>
        </w:rPr>
      </w:pPr>
    </w:p>
    <w:p w14:paraId="79D4339B" w14:textId="77777777" w:rsidR="00B61300" w:rsidRPr="001563E1" w:rsidRDefault="00B61300" w:rsidP="007E55AC">
      <w:pPr>
        <w:pStyle w:val="KonuBal"/>
        <w:jc w:val="both"/>
        <w:rPr>
          <w:b w:val="0"/>
        </w:rPr>
      </w:pPr>
    </w:p>
    <w:p w14:paraId="73C4734A" w14:textId="79B0E61F" w:rsidR="00DB3610" w:rsidRPr="001563E1" w:rsidRDefault="00200968" w:rsidP="00200968">
      <w:pPr>
        <w:pStyle w:val="KonuBal"/>
        <w:tabs>
          <w:tab w:val="left" w:pos="1134"/>
          <w:tab w:val="left" w:pos="1560"/>
        </w:tabs>
        <w:ind w:left="993" w:hanging="993"/>
      </w:pPr>
      <w:r w:rsidRPr="001563E1">
        <w:t>MADDE GEREKÇELERİ</w:t>
      </w:r>
    </w:p>
    <w:p w14:paraId="4C6DC85C" w14:textId="77777777" w:rsidR="00200968" w:rsidRPr="001563E1" w:rsidRDefault="00200968" w:rsidP="00200968">
      <w:pPr>
        <w:pStyle w:val="KonuBal"/>
        <w:tabs>
          <w:tab w:val="left" w:pos="1134"/>
          <w:tab w:val="left" w:pos="1560"/>
        </w:tabs>
        <w:ind w:left="993" w:hanging="993"/>
        <w:jc w:val="left"/>
      </w:pPr>
    </w:p>
    <w:p w14:paraId="648C90FE" w14:textId="4B930C27" w:rsidR="00B72F25" w:rsidRPr="001563E1" w:rsidRDefault="00200968" w:rsidP="00200968">
      <w:pPr>
        <w:pStyle w:val="KonuBal"/>
        <w:tabs>
          <w:tab w:val="left" w:pos="1134"/>
          <w:tab w:val="left" w:pos="1560"/>
        </w:tabs>
        <w:ind w:left="993" w:hanging="993"/>
        <w:jc w:val="left"/>
        <w:rPr>
          <w:b w:val="0"/>
          <w:bCs w:val="0"/>
        </w:rPr>
      </w:pPr>
      <w:r w:rsidRPr="001563E1">
        <w:rPr>
          <w:b w:val="0"/>
          <w:bCs w:val="0"/>
        </w:rPr>
        <w:t>Madde 1: Yasanın kısa ismi düzenlenmiştir.</w:t>
      </w:r>
    </w:p>
    <w:p w14:paraId="63463EFB" w14:textId="77777777" w:rsidR="00FF375B" w:rsidRPr="001563E1" w:rsidRDefault="00FF375B" w:rsidP="00200968">
      <w:pPr>
        <w:pStyle w:val="KonuBal"/>
        <w:tabs>
          <w:tab w:val="left" w:pos="1134"/>
          <w:tab w:val="left" w:pos="1560"/>
        </w:tabs>
        <w:ind w:left="993" w:hanging="993"/>
        <w:jc w:val="left"/>
        <w:rPr>
          <w:b w:val="0"/>
          <w:bCs w:val="0"/>
        </w:rPr>
      </w:pPr>
    </w:p>
    <w:p w14:paraId="348D8359" w14:textId="77777777" w:rsidR="00696C2C" w:rsidRDefault="00696C2C" w:rsidP="00BB2285">
      <w:pPr>
        <w:pStyle w:val="KonuBal"/>
        <w:tabs>
          <w:tab w:val="left" w:pos="1134"/>
          <w:tab w:val="left" w:pos="1560"/>
        </w:tabs>
        <w:spacing w:line="276" w:lineRule="auto"/>
        <w:ind w:left="993" w:hanging="993"/>
        <w:jc w:val="both"/>
        <w:rPr>
          <w:rFonts w:eastAsiaTheme="minorHAnsi"/>
          <w:b w:val="0"/>
          <w:color w:val="000000" w:themeColor="text1"/>
          <w:lang w:eastAsia="en-US"/>
        </w:rPr>
      </w:pPr>
    </w:p>
    <w:p w14:paraId="2CA4D7A1" w14:textId="77777777" w:rsidR="00D040B2" w:rsidRDefault="00326C22" w:rsidP="00D040B2">
      <w:pPr>
        <w:pStyle w:val="KonuBal"/>
        <w:tabs>
          <w:tab w:val="left" w:pos="1134"/>
          <w:tab w:val="left" w:pos="1560"/>
        </w:tabs>
        <w:spacing w:line="276" w:lineRule="auto"/>
        <w:ind w:left="993" w:hanging="993"/>
        <w:jc w:val="both"/>
        <w:rPr>
          <w:b w:val="0"/>
          <w:color w:val="000000" w:themeColor="text1"/>
        </w:rPr>
      </w:pPr>
      <w:r>
        <w:rPr>
          <w:b w:val="0"/>
          <w:color w:val="000000" w:themeColor="text1"/>
        </w:rPr>
        <w:t>Madde 2</w:t>
      </w:r>
      <w:r w:rsidR="00696C2C">
        <w:rPr>
          <w:b w:val="0"/>
          <w:color w:val="000000" w:themeColor="text1"/>
        </w:rPr>
        <w:t xml:space="preserve">: </w:t>
      </w:r>
      <w:r w:rsidR="00D040B2">
        <w:rPr>
          <w:b w:val="0"/>
          <w:color w:val="000000" w:themeColor="text1"/>
        </w:rPr>
        <w:t xml:space="preserve">Esas Yasaya eklenen Geçici 11. madde ile </w:t>
      </w:r>
      <w:r w:rsidR="00696C2C" w:rsidRPr="00811659">
        <w:rPr>
          <w:b w:val="0"/>
          <w:color w:val="000000" w:themeColor="text1"/>
        </w:rPr>
        <w:t xml:space="preserve">Nisan 2026 – Aralık 2026 Dönemi </w:t>
      </w:r>
      <w:r w:rsidR="00696C2C">
        <w:rPr>
          <w:b w:val="0"/>
          <w:color w:val="000000" w:themeColor="text1"/>
        </w:rPr>
        <w:t xml:space="preserve">Sosyal Güvenlik </w:t>
      </w:r>
      <w:r w:rsidR="00696C2C" w:rsidRPr="00811659">
        <w:rPr>
          <w:b w:val="0"/>
          <w:color w:val="000000" w:themeColor="text1"/>
        </w:rPr>
        <w:t xml:space="preserve">  Yasası Kapsamında Sigortalı Olup Kooperatif İştiraklerinde Çalışanlara Uygulanacak Prim Desteğine ilişkin kurallar düzenlenmiştir</w:t>
      </w:r>
      <w:r w:rsidR="00D040B2">
        <w:rPr>
          <w:b w:val="0"/>
          <w:color w:val="000000" w:themeColor="text1"/>
        </w:rPr>
        <w:t xml:space="preserve">, Esas Yasaya eklenen Geçici 12. madde ile </w:t>
      </w:r>
      <w:r w:rsidR="00D040B2">
        <w:rPr>
          <w:rFonts w:eastAsiaTheme="minorHAnsi"/>
          <w:b w:val="0"/>
          <w:color w:val="000000" w:themeColor="text1"/>
        </w:rPr>
        <w:t>Ocak</w:t>
      </w:r>
      <w:r w:rsidR="00D040B2" w:rsidRPr="00CD5387">
        <w:rPr>
          <w:rFonts w:eastAsiaTheme="minorHAnsi"/>
          <w:b w:val="0"/>
          <w:color w:val="000000" w:themeColor="text1"/>
        </w:rPr>
        <w:t xml:space="preserve"> 2026 – Aralık 2026 Dönemi Sosyal Güvenlik Yasası Kapsamında Sigortalı Olup  Doğu Akdeniz Üniversitesinde Çalışanlara Uygulanacak Prim Desteğine </w:t>
      </w:r>
      <w:r w:rsidR="00D040B2" w:rsidRPr="00CD5387">
        <w:rPr>
          <w:b w:val="0"/>
          <w:color w:val="000000" w:themeColor="text1"/>
        </w:rPr>
        <w:t>ilişkin kurallar düzenlenmiştir</w:t>
      </w:r>
      <w:r w:rsidR="00D040B2">
        <w:rPr>
          <w:b w:val="0"/>
          <w:color w:val="000000" w:themeColor="text1"/>
        </w:rPr>
        <w:t>, Esas Yasaya eklenen Geçici 13. madde ile Sosyal Hizmetler Dairesi t</w:t>
      </w:r>
      <w:r w:rsidR="00D040B2" w:rsidRPr="00E761B8">
        <w:rPr>
          <w:b w:val="0"/>
          <w:color w:val="000000" w:themeColor="text1"/>
        </w:rPr>
        <w:t xml:space="preserve">arafından </w:t>
      </w:r>
      <w:r w:rsidR="00D040B2">
        <w:rPr>
          <w:b w:val="0"/>
          <w:color w:val="000000" w:themeColor="text1"/>
        </w:rPr>
        <w:t>d</w:t>
      </w:r>
      <w:r w:rsidR="00D040B2" w:rsidRPr="00E761B8">
        <w:rPr>
          <w:b w:val="0"/>
          <w:color w:val="000000" w:themeColor="text1"/>
        </w:rPr>
        <w:t xml:space="preserve">üzenlenen  </w:t>
      </w:r>
      <w:r w:rsidR="00D040B2">
        <w:rPr>
          <w:b w:val="0"/>
          <w:color w:val="000000" w:themeColor="text1"/>
        </w:rPr>
        <w:t>k</w:t>
      </w:r>
      <w:r w:rsidR="00D040B2" w:rsidRPr="00E761B8">
        <w:rPr>
          <w:b w:val="0"/>
          <w:color w:val="000000" w:themeColor="text1"/>
        </w:rPr>
        <w:t xml:space="preserve">adına </w:t>
      </w:r>
      <w:r w:rsidR="00D040B2">
        <w:rPr>
          <w:b w:val="0"/>
          <w:color w:val="000000" w:themeColor="text1"/>
        </w:rPr>
        <w:t>y</w:t>
      </w:r>
      <w:r w:rsidR="00D040B2" w:rsidRPr="00E761B8">
        <w:rPr>
          <w:b w:val="0"/>
          <w:color w:val="000000" w:themeColor="text1"/>
        </w:rPr>
        <w:t xml:space="preserve">önelik </w:t>
      </w:r>
      <w:r w:rsidR="00D040B2">
        <w:rPr>
          <w:b w:val="0"/>
          <w:color w:val="000000" w:themeColor="text1"/>
        </w:rPr>
        <w:t>m</w:t>
      </w:r>
      <w:r w:rsidR="00D040B2" w:rsidRPr="00E761B8">
        <w:rPr>
          <w:b w:val="0"/>
          <w:color w:val="000000" w:themeColor="text1"/>
        </w:rPr>
        <w:t xml:space="preserve">eslek </w:t>
      </w:r>
      <w:r w:rsidR="00D040B2">
        <w:rPr>
          <w:b w:val="0"/>
          <w:color w:val="000000" w:themeColor="text1"/>
        </w:rPr>
        <w:t>e</w:t>
      </w:r>
      <w:r w:rsidR="00D040B2" w:rsidRPr="00E761B8">
        <w:rPr>
          <w:b w:val="0"/>
          <w:color w:val="000000" w:themeColor="text1"/>
        </w:rPr>
        <w:t>ğ</w:t>
      </w:r>
      <w:r w:rsidR="00D040B2">
        <w:rPr>
          <w:b w:val="0"/>
          <w:color w:val="000000" w:themeColor="text1"/>
        </w:rPr>
        <w:t>itimi ve Sosyal Destek Projesi programını t</w:t>
      </w:r>
      <w:r w:rsidR="00D040B2" w:rsidRPr="00E761B8">
        <w:rPr>
          <w:b w:val="0"/>
          <w:color w:val="000000" w:themeColor="text1"/>
        </w:rPr>
        <w:t>amaml</w:t>
      </w:r>
      <w:r w:rsidR="00D040B2">
        <w:rPr>
          <w:b w:val="0"/>
          <w:color w:val="000000" w:themeColor="text1"/>
        </w:rPr>
        <w:t>ayan katılımcılara u</w:t>
      </w:r>
      <w:r w:rsidR="00D040B2" w:rsidRPr="00E761B8">
        <w:rPr>
          <w:b w:val="0"/>
          <w:color w:val="000000" w:themeColor="text1"/>
        </w:rPr>
        <w:t xml:space="preserve">ygulanacak </w:t>
      </w:r>
      <w:r w:rsidR="00D040B2">
        <w:rPr>
          <w:b w:val="0"/>
          <w:color w:val="000000" w:themeColor="text1"/>
        </w:rPr>
        <w:t>prim d</w:t>
      </w:r>
      <w:r w:rsidR="00D040B2" w:rsidRPr="00E761B8">
        <w:rPr>
          <w:b w:val="0"/>
          <w:color w:val="000000" w:themeColor="text1"/>
        </w:rPr>
        <w:t>esteğine ilişkin kurallar düzenlenmiştir</w:t>
      </w:r>
      <w:r w:rsidR="00D040B2">
        <w:rPr>
          <w:b w:val="0"/>
          <w:color w:val="000000" w:themeColor="text1"/>
        </w:rPr>
        <w:t xml:space="preserve"> ve Esas Yasaya eklenen Geçici 14. madde ile </w:t>
      </w:r>
      <w:r w:rsidR="00D040B2" w:rsidRPr="00E761B8">
        <w:rPr>
          <w:b w:val="0"/>
          <w:color w:val="000000" w:themeColor="text1"/>
        </w:rPr>
        <w:t xml:space="preserve">Mart 2026 - Ağustos 2026 Dönemi Sosyal Güvenlik Yasası Kapsamında  Sigortalı Olanlara Uygulanacak </w:t>
      </w:r>
      <w:r w:rsidR="00D040B2">
        <w:rPr>
          <w:b w:val="0"/>
          <w:color w:val="000000" w:themeColor="text1"/>
        </w:rPr>
        <w:t xml:space="preserve">Prim </w:t>
      </w:r>
      <w:r w:rsidR="00D040B2" w:rsidRPr="00E761B8">
        <w:rPr>
          <w:b w:val="0"/>
          <w:color w:val="000000" w:themeColor="text1"/>
        </w:rPr>
        <w:t>Desteğine ilişkin kurallar düzenlenmiştir.</w:t>
      </w:r>
    </w:p>
    <w:p w14:paraId="33F4AA40" w14:textId="4AF0F69B" w:rsidR="00696C2C" w:rsidRPr="001563E1" w:rsidRDefault="00696C2C" w:rsidP="00BB2285">
      <w:pPr>
        <w:pStyle w:val="KonuBal"/>
        <w:tabs>
          <w:tab w:val="left" w:pos="1134"/>
          <w:tab w:val="left" w:pos="1560"/>
        </w:tabs>
        <w:spacing w:line="276" w:lineRule="auto"/>
        <w:ind w:left="993" w:hanging="993"/>
        <w:jc w:val="both"/>
        <w:rPr>
          <w:rFonts w:eastAsiaTheme="minorHAnsi"/>
          <w:b w:val="0"/>
          <w:color w:val="000000" w:themeColor="text1"/>
          <w:lang w:eastAsia="en-US"/>
        </w:rPr>
      </w:pPr>
    </w:p>
    <w:p w14:paraId="0DE2DC35" w14:textId="7ABCA21F" w:rsidR="00E761B8" w:rsidRDefault="00E761B8" w:rsidP="00BB2285">
      <w:pPr>
        <w:pStyle w:val="KonuBal"/>
        <w:tabs>
          <w:tab w:val="left" w:pos="1134"/>
          <w:tab w:val="left" w:pos="1560"/>
        </w:tabs>
        <w:spacing w:line="276" w:lineRule="auto"/>
        <w:ind w:left="993" w:hanging="993"/>
        <w:jc w:val="both"/>
        <w:rPr>
          <w:rFonts w:eastAsiaTheme="minorHAnsi"/>
          <w:b w:val="0"/>
          <w:color w:val="000000" w:themeColor="text1"/>
          <w:lang w:eastAsia="en-US"/>
        </w:rPr>
      </w:pPr>
    </w:p>
    <w:p w14:paraId="3C013F42" w14:textId="349E5D46" w:rsidR="00241D6E" w:rsidRPr="001563E1" w:rsidRDefault="00241D6E" w:rsidP="00BB2285">
      <w:pPr>
        <w:pStyle w:val="KonuBal"/>
        <w:tabs>
          <w:tab w:val="left" w:pos="1134"/>
          <w:tab w:val="left" w:pos="1560"/>
        </w:tabs>
        <w:spacing w:line="276" w:lineRule="auto"/>
        <w:ind w:left="993" w:hanging="993"/>
        <w:jc w:val="both"/>
        <w:rPr>
          <w:b w:val="0"/>
          <w:bCs w:val="0"/>
        </w:rPr>
      </w:pPr>
      <w:r w:rsidRPr="001563E1">
        <w:rPr>
          <w:rFonts w:eastAsiaTheme="minorHAnsi"/>
          <w:b w:val="0"/>
          <w:color w:val="000000" w:themeColor="text1"/>
          <w:lang w:eastAsia="en-US"/>
        </w:rPr>
        <w:t xml:space="preserve">Madde </w:t>
      </w:r>
      <w:r w:rsidR="00D040B2">
        <w:rPr>
          <w:rFonts w:eastAsiaTheme="minorHAnsi"/>
          <w:b w:val="0"/>
          <w:color w:val="000000" w:themeColor="text1"/>
          <w:lang w:eastAsia="en-US"/>
        </w:rPr>
        <w:t>3</w:t>
      </w:r>
      <w:r w:rsidRPr="001563E1">
        <w:rPr>
          <w:rFonts w:eastAsiaTheme="minorHAnsi"/>
          <w:b w:val="0"/>
          <w:color w:val="000000" w:themeColor="text1"/>
          <w:lang w:eastAsia="en-US"/>
        </w:rPr>
        <w:t>: Yasanın yürürlük tarihi düzenlenmiştir.</w:t>
      </w:r>
    </w:p>
    <w:p w14:paraId="3B180674" w14:textId="77777777" w:rsidR="00461725" w:rsidRPr="001563E1" w:rsidRDefault="00461725" w:rsidP="00BB2285">
      <w:pPr>
        <w:pStyle w:val="KonuBal"/>
        <w:tabs>
          <w:tab w:val="left" w:pos="1134"/>
          <w:tab w:val="left" w:pos="1560"/>
        </w:tabs>
        <w:spacing w:line="276" w:lineRule="auto"/>
        <w:ind w:left="993" w:hanging="993"/>
        <w:jc w:val="both"/>
        <w:rPr>
          <w:b w:val="0"/>
          <w:bCs w:val="0"/>
        </w:rPr>
      </w:pPr>
    </w:p>
    <w:p w14:paraId="266DA87A" w14:textId="7D72E87B" w:rsidR="007D43C7" w:rsidRDefault="007D43C7" w:rsidP="007D43C7">
      <w:pPr>
        <w:pStyle w:val="KonuBal"/>
        <w:tabs>
          <w:tab w:val="left" w:pos="1134"/>
          <w:tab w:val="left" w:pos="1560"/>
        </w:tabs>
        <w:spacing w:line="276" w:lineRule="auto"/>
        <w:ind w:left="993" w:hanging="993"/>
        <w:jc w:val="both"/>
        <w:rPr>
          <w:b w:val="0"/>
        </w:rPr>
      </w:pPr>
      <w:r w:rsidRPr="001563E1">
        <w:rPr>
          <w:b w:val="0"/>
        </w:rPr>
        <w:t>.</w:t>
      </w:r>
    </w:p>
    <w:p w14:paraId="4C28842D" w14:textId="77777777" w:rsidR="00326C22" w:rsidRDefault="00326C22" w:rsidP="007D43C7">
      <w:pPr>
        <w:pStyle w:val="KonuBal"/>
        <w:tabs>
          <w:tab w:val="left" w:pos="1134"/>
          <w:tab w:val="left" w:pos="1560"/>
        </w:tabs>
        <w:spacing w:line="276" w:lineRule="auto"/>
        <w:ind w:left="993" w:hanging="993"/>
        <w:jc w:val="both"/>
        <w:rPr>
          <w:b w:val="0"/>
        </w:rPr>
      </w:pPr>
    </w:p>
    <w:p w14:paraId="496399F9" w14:textId="77777777" w:rsidR="00326C22" w:rsidRDefault="00326C22" w:rsidP="007D43C7">
      <w:pPr>
        <w:pStyle w:val="KonuBal"/>
        <w:tabs>
          <w:tab w:val="left" w:pos="1134"/>
          <w:tab w:val="left" w:pos="1560"/>
        </w:tabs>
        <w:spacing w:line="276" w:lineRule="auto"/>
        <w:ind w:left="993" w:hanging="993"/>
        <w:jc w:val="both"/>
        <w:rPr>
          <w:b w:val="0"/>
        </w:rPr>
      </w:pPr>
    </w:p>
    <w:p w14:paraId="0D16C751" w14:textId="77777777" w:rsidR="00326C22" w:rsidRDefault="00326C22" w:rsidP="007D43C7">
      <w:pPr>
        <w:pStyle w:val="KonuBal"/>
        <w:tabs>
          <w:tab w:val="left" w:pos="1134"/>
          <w:tab w:val="left" w:pos="1560"/>
        </w:tabs>
        <w:spacing w:line="276" w:lineRule="auto"/>
        <w:ind w:left="993" w:hanging="993"/>
        <w:jc w:val="both"/>
        <w:rPr>
          <w:b w:val="0"/>
        </w:rPr>
      </w:pPr>
    </w:p>
    <w:p w14:paraId="4CFDABF9" w14:textId="77777777" w:rsidR="00EA06D0" w:rsidRDefault="00EA06D0" w:rsidP="007D43C7">
      <w:pPr>
        <w:pStyle w:val="KonuBal"/>
        <w:tabs>
          <w:tab w:val="left" w:pos="1134"/>
          <w:tab w:val="left" w:pos="1560"/>
        </w:tabs>
        <w:spacing w:line="276" w:lineRule="auto"/>
        <w:ind w:left="993" w:hanging="993"/>
        <w:jc w:val="both"/>
        <w:rPr>
          <w:b w:val="0"/>
        </w:rPr>
      </w:pPr>
    </w:p>
    <w:p w14:paraId="3ED23074" w14:textId="77777777" w:rsidR="00EA06D0" w:rsidRDefault="00EA06D0" w:rsidP="007D43C7">
      <w:pPr>
        <w:pStyle w:val="KonuBal"/>
        <w:tabs>
          <w:tab w:val="left" w:pos="1134"/>
          <w:tab w:val="left" w:pos="1560"/>
        </w:tabs>
        <w:spacing w:line="276" w:lineRule="auto"/>
        <w:ind w:left="993" w:hanging="993"/>
        <w:jc w:val="both"/>
        <w:rPr>
          <w:b w:val="0"/>
        </w:rPr>
      </w:pPr>
    </w:p>
    <w:p w14:paraId="3DE92A72" w14:textId="77777777" w:rsidR="00326C22" w:rsidRDefault="00326C22" w:rsidP="007D43C7">
      <w:pPr>
        <w:pStyle w:val="KonuBal"/>
        <w:tabs>
          <w:tab w:val="left" w:pos="1134"/>
          <w:tab w:val="left" w:pos="1560"/>
        </w:tabs>
        <w:spacing w:line="276" w:lineRule="auto"/>
        <w:ind w:left="993" w:hanging="993"/>
        <w:jc w:val="both"/>
        <w:rPr>
          <w:b w:val="0"/>
        </w:rPr>
      </w:pPr>
    </w:p>
    <w:p w14:paraId="45B2A2C9" w14:textId="77777777" w:rsidR="00E0311F" w:rsidRDefault="00E0311F" w:rsidP="007D43C7">
      <w:pPr>
        <w:pStyle w:val="KonuBal"/>
        <w:tabs>
          <w:tab w:val="left" w:pos="1134"/>
          <w:tab w:val="left" w:pos="1560"/>
        </w:tabs>
        <w:spacing w:line="276" w:lineRule="auto"/>
        <w:ind w:left="993" w:hanging="993"/>
        <w:jc w:val="both"/>
        <w:rPr>
          <w:b w:val="0"/>
        </w:rPr>
      </w:pPr>
    </w:p>
    <w:p w14:paraId="350E1DD9" w14:textId="77777777" w:rsidR="00326C22" w:rsidRDefault="00326C22" w:rsidP="007D43C7">
      <w:pPr>
        <w:pStyle w:val="KonuBal"/>
        <w:tabs>
          <w:tab w:val="left" w:pos="1134"/>
          <w:tab w:val="left" w:pos="1560"/>
        </w:tabs>
        <w:spacing w:line="276" w:lineRule="auto"/>
        <w:ind w:left="993" w:hanging="993"/>
        <w:jc w:val="both"/>
        <w:rPr>
          <w:b w:val="0"/>
        </w:rPr>
      </w:pPr>
    </w:p>
    <w:p w14:paraId="799BDDC7" w14:textId="77777777" w:rsidR="00326C22" w:rsidRDefault="00326C22" w:rsidP="007D43C7">
      <w:pPr>
        <w:pStyle w:val="KonuBal"/>
        <w:tabs>
          <w:tab w:val="left" w:pos="1134"/>
          <w:tab w:val="left" w:pos="1560"/>
        </w:tabs>
        <w:spacing w:line="276" w:lineRule="auto"/>
        <w:ind w:left="993" w:hanging="993"/>
        <w:jc w:val="both"/>
        <w:rPr>
          <w:b w:val="0"/>
        </w:rPr>
      </w:pPr>
    </w:p>
    <w:p w14:paraId="0E6DCF6A" w14:textId="3CF66835" w:rsidR="007B7487" w:rsidRPr="001563E1" w:rsidRDefault="00241D6E" w:rsidP="00BC5BBC">
      <w:pPr>
        <w:spacing w:after="0" w:line="240" w:lineRule="auto"/>
        <w:jc w:val="center"/>
        <w:rPr>
          <w:rFonts w:ascii="Times New Roman" w:eastAsia="Times New Roman" w:hAnsi="Times New Roman" w:cs="Times New Roman"/>
          <w:sz w:val="24"/>
          <w:szCs w:val="24"/>
          <w:lang w:eastAsia="tr-TR"/>
        </w:rPr>
      </w:pPr>
      <w:r w:rsidRPr="001563E1">
        <w:rPr>
          <w:rFonts w:ascii="Times New Roman" w:eastAsia="Times New Roman" w:hAnsi="Times New Roman" w:cs="Times New Roman"/>
          <w:sz w:val="24"/>
          <w:szCs w:val="24"/>
          <w:lang w:eastAsia="tr-TR"/>
        </w:rPr>
        <w:lastRenderedPageBreak/>
        <w:t>S</w:t>
      </w:r>
      <w:r w:rsidR="007B7487" w:rsidRPr="001563E1">
        <w:rPr>
          <w:rFonts w:ascii="Times New Roman" w:eastAsia="Times New Roman" w:hAnsi="Times New Roman" w:cs="Times New Roman"/>
          <w:sz w:val="24"/>
          <w:szCs w:val="24"/>
          <w:lang w:eastAsia="tr-TR"/>
        </w:rPr>
        <w:t xml:space="preserve">OSYAL </w:t>
      </w:r>
      <w:r w:rsidR="001C745C" w:rsidRPr="001563E1">
        <w:rPr>
          <w:rFonts w:ascii="Times New Roman" w:eastAsia="Times New Roman" w:hAnsi="Times New Roman" w:cs="Times New Roman"/>
          <w:sz w:val="24"/>
          <w:szCs w:val="24"/>
          <w:lang w:eastAsia="tr-TR"/>
        </w:rPr>
        <w:t xml:space="preserve">GÜVENLİK </w:t>
      </w:r>
      <w:r w:rsidR="007B7487" w:rsidRPr="001563E1">
        <w:rPr>
          <w:rFonts w:ascii="Times New Roman" w:eastAsia="Times New Roman" w:hAnsi="Times New Roman" w:cs="Times New Roman"/>
          <w:sz w:val="24"/>
          <w:szCs w:val="24"/>
          <w:lang w:eastAsia="tr-TR"/>
        </w:rPr>
        <w:t>(DEĞİŞİKLİK) YASA</w:t>
      </w:r>
    </w:p>
    <w:p w14:paraId="34D88BB9" w14:textId="44803FBD" w:rsidR="008143F2" w:rsidRPr="001563E1" w:rsidRDefault="008143F2" w:rsidP="00BC5BBC">
      <w:pPr>
        <w:spacing w:after="0" w:line="240" w:lineRule="auto"/>
        <w:jc w:val="center"/>
        <w:rPr>
          <w:rFonts w:ascii="Times New Roman" w:eastAsia="Times New Roman" w:hAnsi="Times New Roman" w:cs="Times New Roman"/>
          <w:sz w:val="24"/>
          <w:szCs w:val="24"/>
          <w:lang w:eastAsia="tr-TR"/>
        </w:rPr>
      </w:pPr>
      <w:r w:rsidRPr="001563E1">
        <w:rPr>
          <w:rFonts w:ascii="Times New Roman" w:eastAsia="Times New Roman" w:hAnsi="Times New Roman" w:cs="Times New Roman"/>
          <w:sz w:val="24"/>
          <w:szCs w:val="24"/>
          <w:lang w:eastAsia="tr-TR"/>
        </w:rPr>
        <w:t>TASARISI</w:t>
      </w:r>
    </w:p>
    <w:p w14:paraId="25BAC444" w14:textId="77777777" w:rsidR="007B7487" w:rsidRPr="001563E1" w:rsidRDefault="007B7487" w:rsidP="00BC5BBC">
      <w:pPr>
        <w:spacing w:after="0" w:line="240" w:lineRule="auto"/>
        <w:jc w:val="both"/>
        <w:rPr>
          <w:rFonts w:ascii="Times New Roman" w:eastAsia="Times New Roman" w:hAnsi="Times New Roman" w:cs="Times New Roman"/>
          <w:sz w:val="24"/>
          <w:szCs w:val="24"/>
          <w:u w:val="single"/>
          <w:lang w:eastAsia="tr-TR"/>
        </w:rPr>
      </w:pPr>
    </w:p>
    <w:p w14:paraId="0908255F" w14:textId="77777777" w:rsidR="00BC3673" w:rsidRPr="001563E1" w:rsidRDefault="00BC3673" w:rsidP="00BC5BBC">
      <w:pPr>
        <w:spacing w:after="0" w:line="240" w:lineRule="auto"/>
        <w:jc w:val="both"/>
        <w:rPr>
          <w:rFonts w:ascii="Times New Roman" w:eastAsia="Times New Roman" w:hAnsi="Times New Roman" w:cs="Times New Roman"/>
          <w:sz w:val="24"/>
          <w:szCs w:val="24"/>
          <w:lang w:eastAsia="tr-TR"/>
        </w:rPr>
      </w:pPr>
    </w:p>
    <w:tbl>
      <w:tblPr>
        <w:tblpPr w:leftFromText="180" w:rightFromText="180" w:bottomFromText="200" w:vertAnchor="text" w:horzAnchor="margin" w:tblpX="-72" w:tblpY="1"/>
        <w:tblW w:w="9392" w:type="dxa"/>
        <w:tblLook w:val="01E0" w:firstRow="1" w:lastRow="1" w:firstColumn="1" w:lastColumn="1" w:noHBand="0" w:noVBand="0"/>
      </w:tblPr>
      <w:tblGrid>
        <w:gridCol w:w="1578"/>
        <w:gridCol w:w="7814"/>
      </w:tblGrid>
      <w:tr w:rsidR="002928EC" w:rsidRPr="001563E1" w14:paraId="3CFE9F32" w14:textId="77777777" w:rsidTr="00F852CD">
        <w:trPr>
          <w:trHeight w:val="655"/>
        </w:trPr>
        <w:tc>
          <w:tcPr>
            <w:tcW w:w="1578" w:type="dxa"/>
          </w:tcPr>
          <w:p w14:paraId="188E57A0" w14:textId="77777777" w:rsidR="007B7487" w:rsidRPr="001563E1" w:rsidRDefault="007B7487" w:rsidP="001757C9">
            <w:pPr>
              <w:spacing w:after="0" w:line="240" w:lineRule="auto"/>
              <w:jc w:val="both"/>
              <w:rPr>
                <w:rFonts w:ascii="Times New Roman" w:eastAsia="Times New Roman" w:hAnsi="Times New Roman" w:cs="Times New Roman"/>
                <w:sz w:val="24"/>
                <w:szCs w:val="24"/>
              </w:rPr>
            </w:pPr>
            <w:r w:rsidRPr="001563E1">
              <w:rPr>
                <w:rFonts w:ascii="Times New Roman" w:eastAsia="Times New Roman" w:hAnsi="Times New Roman" w:cs="Times New Roman"/>
                <w:sz w:val="24"/>
                <w:szCs w:val="24"/>
              </w:rPr>
              <w:tab/>
            </w:r>
          </w:p>
          <w:p w14:paraId="27C44BC0" w14:textId="77777777" w:rsidR="007B7487" w:rsidRPr="001563E1" w:rsidRDefault="007B7487" w:rsidP="001757C9">
            <w:pPr>
              <w:spacing w:after="0" w:line="240" w:lineRule="auto"/>
              <w:jc w:val="both"/>
              <w:rPr>
                <w:rFonts w:ascii="Times New Roman" w:eastAsia="Times New Roman" w:hAnsi="Times New Roman" w:cs="Times New Roman"/>
                <w:sz w:val="24"/>
                <w:szCs w:val="24"/>
              </w:rPr>
            </w:pPr>
          </w:p>
        </w:tc>
        <w:tc>
          <w:tcPr>
            <w:tcW w:w="7814" w:type="dxa"/>
            <w:hideMark/>
          </w:tcPr>
          <w:p w14:paraId="309AC830" w14:textId="77777777" w:rsidR="007B7487" w:rsidRPr="001563E1" w:rsidRDefault="00A7706F" w:rsidP="001757C9">
            <w:pPr>
              <w:spacing w:after="0" w:line="240" w:lineRule="auto"/>
              <w:jc w:val="both"/>
              <w:rPr>
                <w:rFonts w:ascii="Times New Roman" w:eastAsia="Times New Roman" w:hAnsi="Times New Roman" w:cs="Times New Roman"/>
                <w:sz w:val="24"/>
                <w:szCs w:val="24"/>
              </w:rPr>
            </w:pPr>
            <w:r w:rsidRPr="001563E1">
              <w:rPr>
                <w:rFonts w:ascii="Times New Roman" w:eastAsia="Times New Roman" w:hAnsi="Times New Roman" w:cs="Times New Roman"/>
                <w:sz w:val="24"/>
                <w:szCs w:val="24"/>
              </w:rPr>
              <w:t xml:space="preserve">     </w:t>
            </w:r>
            <w:r w:rsidR="007B7487" w:rsidRPr="001563E1">
              <w:rPr>
                <w:rFonts w:ascii="Times New Roman" w:eastAsia="Times New Roman" w:hAnsi="Times New Roman" w:cs="Times New Roman"/>
                <w:sz w:val="24"/>
                <w:szCs w:val="24"/>
              </w:rPr>
              <w:t xml:space="preserve">Kuzey Kıbrıs Türk Cumhuriyeti Cumhuriyet Meclisi aşağıdaki Yasayı yapar: </w:t>
            </w:r>
          </w:p>
        </w:tc>
      </w:tr>
      <w:tr w:rsidR="002928EC" w:rsidRPr="001563E1" w14:paraId="7ABD79F9" w14:textId="77777777" w:rsidTr="00F852CD">
        <w:trPr>
          <w:trHeight w:val="4007"/>
        </w:trPr>
        <w:tc>
          <w:tcPr>
            <w:tcW w:w="1578" w:type="dxa"/>
            <w:hideMark/>
          </w:tcPr>
          <w:p w14:paraId="0F2E1F21" w14:textId="77777777" w:rsidR="007B7487" w:rsidRPr="001563E1" w:rsidRDefault="007B7487" w:rsidP="001757C9">
            <w:pPr>
              <w:spacing w:after="0" w:line="240" w:lineRule="auto"/>
              <w:jc w:val="both"/>
              <w:rPr>
                <w:rFonts w:ascii="Times New Roman" w:eastAsia="Times New Roman" w:hAnsi="Times New Roman" w:cs="Times New Roman"/>
                <w:sz w:val="24"/>
                <w:szCs w:val="24"/>
              </w:rPr>
            </w:pPr>
            <w:r w:rsidRPr="001563E1">
              <w:rPr>
                <w:rFonts w:ascii="Times New Roman" w:eastAsia="Times New Roman" w:hAnsi="Times New Roman" w:cs="Times New Roman"/>
                <w:sz w:val="24"/>
                <w:szCs w:val="24"/>
              </w:rPr>
              <w:t>Kısa İsim</w:t>
            </w:r>
          </w:p>
          <w:p w14:paraId="55DB99E8"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73/2007</w:t>
            </w:r>
          </w:p>
          <w:p w14:paraId="64AC2F99"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80/2009</w:t>
            </w:r>
          </w:p>
          <w:p w14:paraId="3CAAE403"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4/2010</w:t>
            </w:r>
          </w:p>
          <w:p w14:paraId="02FA225B"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5/2012</w:t>
            </w:r>
          </w:p>
          <w:p w14:paraId="5104B9AD"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26/2013</w:t>
            </w:r>
          </w:p>
          <w:p w14:paraId="3D53F9AB"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36/2015</w:t>
            </w:r>
          </w:p>
          <w:p w14:paraId="599DDB1A"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28/2017</w:t>
            </w:r>
          </w:p>
          <w:p w14:paraId="17EB6750"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31/2017</w:t>
            </w:r>
          </w:p>
          <w:p w14:paraId="3CE72CFF" w14:textId="77777777" w:rsidR="001C745C" w:rsidRPr="001563E1" w:rsidRDefault="001C745C" w:rsidP="001C745C">
            <w:pPr>
              <w:spacing w:after="0"/>
              <w:rPr>
                <w:rFonts w:ascii="Times New Roman" w:hAnsi="Times New Roman" w:cs="Times New Roman"/>
                <w:sz w:val="24"/>
                <w:szCs w:val="24"/>
              </w:rPr>
            </w:pPr>
            <w:r w:rsidRPr="001563E1">
              <w:rPr>
                <w:rFonts w:ascii="Times New Roman" w:hAnsi="Times New Roman" w:cs="Times New Roman"/>
                <w:sz w:val="24"/>
                <w:szCs w:val="24"/>
              </w:rPr>
              <w:t xml:space="preserve">   10/2019</w:t>
            </w:r>
          </w:p>
          <w:p w14:paraId="0BB610AD" w14:textId="77777777" w:rsidR="001C745C" w:rsidRPr="001563E1" w:rsidRDefault="001C745C" w:rsidP="001C745C">
            <w:pPr>
              <w:spacing w:after="0" w:line="240" w:lineRule="auto"/>
              <w:jc w:val="both"/>
              <w:rPr>
                <w:rFonts w:ascii="Times New Roman" w:hAnsi="Times New Roman" w:cs="Times New Roman"/>
                <w:sz w:val="24"/>
                <w:szCs w:val="24"/>
              </w:rPr>
            </w:pPr>
            <w:r w:rsidRPr="001563E1">
              <w:rPr>
                <w:rFonts w:ascii="Times New Roman" w:hAnsi="Times New Roman" w:cs="Times New Roman"/>
                <w:sz w:val="24"/>
                <w:szCs w:val="24"/>
              </w:rPr>
              <w:t xml:space="preserve">     6/2020</w:t>
            </w:r>
          </w:p>
          <w:p w14:paraId="62AA6EC0" w14:textId="77777777" w:rsidR="001C745C" w:rsidRPr="001563E1" w:rsidRDefault="001C745C" w:rsidP="001C745C">
            <w:pPr>
              <w:spacing w:after="0" w:line="240" w:lineRule="auto"/>
              <w:jc w:val="both"/>
              <w:rPr>
                <w:rFonts w:ascii="Times New Roman" w:eastAsia="Times New Roman" w:hAnsi="Times New Roman" w:cs="Times New Roman"/>
                <w:sz w:val="24"/>
                <w:szCs w:val="24"/>
              </w:rPr>
            </w:pPr>
            <w:r w:rsidRPr="001563E1">
              <w:rPr>
                <w:rFonts w:ascii="Times New Roman" w:eastAsia="Times New Roman" w:hAnsi="Times New Roman" w:cs="Times New Roman"/>
                <w:sz w:val="24"/>
                <w:szCs w:val="24"/>
              </w:rPr>
              <w:t xml:space="preserve">   25/2023</w:t>
            </w:r>
          </w:p>
          <w:p w14:paraId="05EB9329" w14:textId="531E79C0" w:rsidR="00623B3F" w:rsidRPr="001563E1" w:rsidRDefault="001C745C" w:rsidP="001757C9">
            <w:pPr>
              <w:spacing w:after="0" w:line="240" w:lineRule="auto"/>
              <w:jc w:val="both"/>
              <w:rPr>
                <w:rFonts w:ascii="Times New Roman" w:eastAsia="Times New Roman" w:hAnsi="Times New Roman" w:cs="Times New Roman"/>
                <w:sz w:val="24"/>
                <w:szCs w:val="24"/>
              </w:rPr>
            </w:pPr>
            <w:r w:rsidRPr="001563E1">
              <w:rPr>
                <w:rFonts w:ascii="Times New Roman" w:eastAsia="Times New Roman" w:hAnsi="Times New Roman" w:cs="Times New Roman"/>
                <w:sz w:val="24"/>
                <w:szCs w:val="24"/>
              </w:rPr>
              <w:t xml:space="preserve">   25/2024</w:t>
            </w:r>
            <w:r w:rsidR="00623B3F" w:rsidRPr="001563E1">
              <w:rPr>
                <w:rFonts w:ascii="Times New Roman" w:eastAsia="Times New Roman" w:hAnsi="Times New Roman" w:cs="Times New Roman"/>
                <w:sz w:val="24"/>
                <w:szCs w:val="24"/>
              </w:rPr>
              <w:t xml:space="preserve"> </w:t>
            </w:r>
          </w:p>
        </w:tc>
        <w:tc>
          <w:tcPr>
            <w:tcW w:w="7814" w:type="dxa"/>
          </w:tcPr>
          <w:p w14:paraId="39793A47" w14:textId="06FEDAEF" w:rsidR="007B7487" w:rsidRPr="001563E1" w:rsidRDefault="00A7706F" w:rsidP="001757C9">
            <w:pPr>
              <w:spacing w:after="0" w:line="240" w:lineRule="auto"/>
              <w:jc w:val="both"/>
              <w:rPr>
                <w:rFonts w:ascii="Times New Roman" w:eastAsia="Times New Roman" w:hAnsi="Times New Roman" w:cs="Times New Roman"/>
                <w:sz w:val="24"/>
                <w:szCs w:val="24"/>
              </w:rPr>
            </w:pPr>
            <w:r w:rsidRPr="001563E1">
              <w:rPr>
                <w:rFonts w:ascii="Times New Roman" w:eastAsia="Times New Roman" w:hAnsi="Times New Roman" w:cs="Times New Roman"/>
                <w:sz w:val="24"/>
                <w:szCs w:val="24"/>
              </w:rPr>
              <w:t>1.</w:t>
            </w:r>
            <w:r w:rsidR="007B7487" w:rsidRPr="001563E1">
              <w:rPr>
                <w:rFonts w:ascii="Times New Roman" w:eastAsia="Times New Roman" w:hAnsi="Times New Roman" w:cs="Times New Roman"/>
                <w:sz w:val="24"/>
                <w:szCs w:val="24"/>
              </w:rPr>
              <w:t xml:space="preserve">Bu Yasa, Sosyal </w:t>
            </w:r>
            <w:r w:rsidR="001C745C" w:rsidRPr="001563E1">
              <w:rPr>
                <w:rFonts w:ascii="Times New Roman" w:eastAsia="Times New Roman" w:hAnsi="Times New Roman" w:cs="Times New Roman"/>
                <w:sz w:val="24"/>
                <w:szCs w:val="24"/>
              </w:rPr>
              <w:t>Güvenlik</w:t>
            </w:r>
            <w:r w:rsidR="007B7487" w:rsidRPr="001563E1">
              <w:rPr>
                <w:rFonts w:ascii="Times New Roman" w:eastAsia="Times New Roman" w:hAnsi="Times New Roman" w:cs="Times New Roman"/>
                <w:sz w:val="24"/>
                <w:szCs w:val="24"/>
              </w:rPr>
              <w:t xml:space="preserve"> (Değişiklik) Yasası olarak isimlendirilir ve aşağıda “Esas Yasa” olarak anılan Sosyal </w:t>
            </w:r>
            <w:r w:rsidR="001C745C" w:rsidRPr="001563E1">
              <w:rPr>
                <w:rFonts w:ascii="Times New Roman" w:eastAsia="Times New Roman" w:hAnsi="Times New Roman" w:cs="Times New Roman"/>
                <w:sz w:val="24"/>
                <w:szCs w:val="24"/>
              </w:rPr>
              <w:t>Güvenlik</w:t>
            </w:r>
            <w:r w:rsidR="007B7487" w:rsidRPr="001563E1">
              <w:rPr>
                <w:rFonts w:ascii="Times New Roman" w:eastAsia="Times New Roman" w:hAnsi="Times New Roman" w:cs="Times New Roman"/>
                <w:sz w:val="24"/>
                <w:szCs w:val="24"/>
              </w:rPr>
              <w:t xml:space="preserve"> Yasası ile birlikte okunur.</w:t>
            </w:r>
          </w:p>
        </w:tc>
      </w:tr>
    </w:tbl>
    <w:p w14:paraId="64D5B7A5" w14:textId="77777777" w:rsidR="00E33126" w:rsidRPr="001563E1" w:rsidRDefault="00E33126" w:rsidP="005E660B">
      <w:pPr>
        <w:rPr>
          <w:rFonts w:ascii="Times New Roman" w:hAnsi="Times New Roman" w:cs="Times New Roman"/>
          <w:sz w:val="24"/>
          <w:szCs w:val="24"/>
        </w:rPr>
      </w:pPr>
    </w:p>
    <w:p w14:paraId="75F32DA6" w14:textId="77777777" w:rsidR="00E33126" w:rsidRPr="001563E1" w:rsidRDefault="00E33126" w:rsidP="005E660B">
      <w:pPr>
        <w:rPr>
          <w:rFonts w:ascii="Times New Roman" w:hAnsi="Times New Roman" w:cs="Times New Roman"/>
          <w:sz w:val="24"/>
          <w:szCs w:val="24"/>
        </w:rPr>
      </w:pPr>
    </w:p>
    <w:tbl>
      <w:tblPr>
        <w:tblW w:w="9531" w:type="dxa"/>
        <w:jc w:val="center"/>
        <w:tblLook w:val="01E0" w:firstRow="1" w:lastRow="1" w:firstColumn="1" w:lastColumn="1" w:noHBand="0" w:noVBand="0"/>
      </w:tblPr>
      <w:tblGrid>
        <w:gridCol w:w="1578"/>
        <w:gridCol w:w="1901"/>
        <w:gridCol w:w="516"/>
        <w:gridCol w:w="496"/>
        <w:gridCol w:w="617"/>
        <w:gridCol w:w="4189"/>
        <w:gridCol w:w="234"/>
      </w:tblGrid>
      <w:tr w:rsidR="00E33126" w:rsidRPr="001563E1" w14:paraId="37960517" w14:textId="77777777" w:rsidTr="00B4471B">
        <w:trPr>
          <w:gridAfter w:val="1"/>
          <w:wAfter w:w="234" w:type="dxa"/>
          <w:trHeight w:val="803"/>
          <w:jc w:val="center"/>
        </w:trPr>
        <w:tc>
          <w:tcPr>
            <w:tcW w:w="1578" w:type="dxa"/>
            <w:vMerge w:val="restart"/>
          </w:tcPr>
          <w:p w14:paraId="4C1F3B02" w14:textId="77777777" w:rsidR="00E33126" w:rsidRPr="001563E1" w:rsidRDefault="00E33126" w:rsidP="004B13AB">
            <w:pPr>
              <w:spacing w:after="0" w:line="240" w:lineRule="auto"/>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 xml:space="preserve">“Esas Yasaya </w:t>
            </w:r>
          </w:p>
          <w:p w14:paraId="3C26D487" w14:textId="4A1E1B8F" w:rsidR="0078573E" w:rsidRDefault="00E33126" w:rsidP="004B13AB">
            <w:pPr>
              <w:spacing w:after="0" w:line="240" w:lineRule="auto"/>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 xml:space="preserve">Geçici </w:t>
            </w:r>
            <w:r w:rsidR="0078573E">
              <w:rPr>
                <w:rFonts w:ascii="Times New Roman" w:eastAsia="Calibri" w:hAnsi="Times New Roman" w:cs="Times New Roman"/>
                <w:sz w:val="24"/>
                <w:szCs w:val="24"/>
                <w:lang w:eastAsia="tr-TR"/>
              </w:rPr>
              <w:t>1</w:t>
            </w:r>
            <w:r w:rsidR="00C21DFB">
              <w:rPr>
                <w:rFonts w:ascii="Times New Roman" w:eastAsia="Calibri" w:hAnsi="Times New Roman" w:cs="Times New Roman"/>
                <w:sz w:val="24"/>
                <w:szCs w:val="24"/>
                <w:lang w:eastAsia="tr-TR"/>
              </w:rPr>
              <w:t>1</w:t>
            </w:r>
            <w:r w:rsidR="0078573E">
              <w:rPr>
                <w:rFonts w:ascii="Times New Roman" w:eastAsia="Calibri" w:hAnsi="Times New Roman" w:cs="Times New Roman"/>
                <w:sz w:val="24"/>
                <w:szCs w:val="24"/>
                <w:lang w:eastAsia="tr-TR"/>
              </w:rPr>
              <w:t>,</w:t>
            </w:r>
          </w:p>
          <w:p w14:paraId="524643A1" w14:textId="00140B41" w:rsidR="0078573E" w:rsidRDefault="0078573E" w:rsidP="004B13AB">
            <w:pPr>
              <w:spacing w:after="0" w:line="240" w:lineRule="auto"/>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Geçici 12,</w:t>
            </w:r>
          </w:p>
          <w:p w14:paraId="62EF8D50" w14:textId="1C0068F9" w:rsidR="0078573E" w:rsidRDefault="0078573E" w:rsidP="004B13AB">
            <w:pPr>
              <w:spacing w:after="0" w:line="240" w:lineRule="auto"/>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Geçici </w:t>
            </w:r>
            <w:r w:rsidR="00A5501C">
              <w:rPr>
                <w:rFonts w:ascii="Times New Roman" w:eastAsia="Calibri" w:hAnsi="Times New Roman" w:cs="Times New Roman"/>
                <w:sz w:val="24"/>
                <w:szCs w:val="24"/>
                <w:lang w:eastAsia="tr-TR"/>
              </w:rPr>
              <w:t>1</w:t>
            </w:r>
            <w:r>
              <w:rPr>
                <w:rFonts w:ascii="Times New Roman" w:eastAsia="Calibri" w:hAnsi="Times New Roman" w:cs="Times New Roman"/>
                <w:sz w:val="24"/>
                <w:szCs w:val="24"/>
                <w:lang w:eastAsia="tr-TR"/>
              </w:rPr>
              <w:t>3,</w:t>
            </w:r>
          </w:p>
          <w:p w14:paraId="3B1D47CA" w14:textId="4CF54BF5" w:rsidR="00E33126" w:rsidRPr="001563E1" w:rsidRDefault="0078573E" w:rsidP="004B13AB">
            <w:pPr>
              <w:spacing w:after="0" w:line="240" w:lineRule="auto"/>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Geçici 14,</w:t>
            </w:r>
          </w:p>
          <w:p w14:paraId="6D57D204" w14:textId="59A9D503" w:rsidR="00E33126" w:rsidRPr="001563E1" w:rsidRDefault="00E33126" w:rsidP="004B13AB">
            <w:pPr>
              <w:spacing w:after="0" w:line="240" w:lineRule="auto"/>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Madde</w:t>
            </w:r>
            <w:r w:rsidR="00A5501C">
              <w:rPr>
                <w:rFonts w:ascii="Times New Roman" w:eastAsia="Calibri" w:hAnsi="Times New Roman" w:cs="Times New Roman"/>
                <w:sz w:val="24"/>
                <w:szCs w:val="24"/>
                <w:lang w:eastAsia="tr-TR"/>
              </w:rPr>
              <w:t>leri</w:t>
            </w:r>
            <w:r w:rsidRPr="001563E1">
              <w:rPr>
                <w:rFonts w:ascii="Times New Roman" w:eastAsia="Calibri" w:hAnsi="Times New Roman" w:cs="Times New Roman"/>
                <w:sz w:val="24"/>
                <w:szCs w:val="24"/>
                <w:lang w:eastAsia="tr-TR"/>
              </w:rPr>
              <w:t>nin</w:t>
            </w:r>
          </w:p>
          <w:p w14:paraId="5D20E826" w14:textId="77777777" w:rsidR="00E33126" w:rsidRPr="001563E1" w:rsidRDefault="00E33126" w:rsidP="004B13AB">
            <w:pPr>
              <w:spacing w:after="0" w:line="240" w:lineRule="auto"/>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 xml:space="preserve">Eklenmesi </w:t>
            </w:r>
          </w:p>
        </w:tc>
        <w:tc>
          <w:tcPr>
            <w:tcW w:w="7719" w:type="dxa"/>
            <w:gridSpan w:val="5"/>
          </w:tcPr>
          <w:p w14:paraId="0F2328A1" w14:textId="18967F4E" w:rsidR="00E33126" w:rsidRDefault="00326C22" w:rsidP="00E33126">
            <w:pPr>
              <w:spacing w:after="0" w:line="24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2</w:t>
            </w:r>
            <w:r w:rsidR="00E33126" w:rsidRPr="001563E1">
              <w:rPr>
                <w:rFonts w:ascii="Times New Roman" w:eastAsia="Calibri" w:hAnsi="Times New Roman" w:cs="Times New Roman"/>
                <w:sz w:val="24"/>
                <w:szCs w:val="24"/>
                <w:lang w:eastAsia="tr-TR"/>
              </w:rPr>
              <w:t xml:space="preserve">. Esas Yasa,Geçici 10’uncu maddesinden hemen sonra </w:t>
            </w:r>
            <w:r w:rsidR="00EA06D0">
              <w:rPr>
                <w:rFonts w:ascii="Times New Roman" w:eastAsia="Calibri" w:hAnsi="Times New Roman" w:cs="Times New Roman"/>
                <w:sz w:val="24"/>
                <w:szCs w:val="24"/>
                <w:lang w:eastAsia="tr-TR"/>
              </w:rPr>
              <w:t xml:space="preserve">sırasıyla </w:t>
            </w:r>
            <w:r w:rsidR="00E33126" w:rsidRPr="001563E1">
              <w:rPr>
                <w:rFonts w:ascii="Times New Roman" w:eastAsia="Calibri" w:hAnsi="Times New Roman" w:cs="Times New Roman"/>
                <w:sz w:val="24"/>
                <w:szCs w:val="24"/>
                <w:lang w:eastAsia="tr-TR"/>
              </w:rPr>
              <w:t>aşağıdaki</w:t>
            </w:r>
            <w:r w:rsidR="0078573E">
              <w:rPr>
                <w:rFonts w:ascii="Times New Roman" w:eastAsia="Calibri" w:hAnsi="Times New Roman" w:cs="Times New Roman"/>
                <w:sz w:val="24"/>
                <w:szCs w:val="24"/>
                <w:lang w:eastAsia="tr-TR"/>
              </w:rPr>
              <w:t xml:space="preserve"> yeni</w:t>
            </w:r>
            <w:r w:rsidR="00EA06D0">
              <w:rPr>
                <w:rFonts w:ascii="Times New Roman" w:eastAsia="Calibri" w:hAnsi="Times New Roman" w:cs="Times New Roman"/>
                <w:sz w:val="24"/>
                <w:szCs w:val="24"/>
                <w:lang w:eastAsia="tr-TR"/>
              </w:rPr>
              <w:t xml:space="preserve"> Geçici </w:t>
            </w:r>
            <w:r w:rsidR="00E33126" w:rsidRPr="001563E1">
              <w:rPr>
                <w:rFonts w:ascii="Times New Roman" w:eastAsia="Calibri" w:hAnsi="Times New Roman" w:cs="Times New Roman"/>
                <w:sz w:val="24"/>
                <w:szCs w:val="24"/>
                <w:lang w:eastAsia="tr-TR"/>
              </w:rPr>
              <w:t>1</w:t>
            </w:r>
            <w:r w:rsidR="0078573E">
              <w:rPr>
                <w:rFonts w:ascii="Times New Roman" w:eastAsia="Calibri" w:hAnsi="Times New Roman" w:cs="Times New Roman"/>
                <w:sz w:val="24"/>
                <w:szCs w:val="24"/>
                <w:lang w:eastAsia="tr-TR"/>
              </w:rPr>
              <w:t>1’inci</w:t>
            </w:r>
            <w:r w:rsidR="00EA06D0">
              <w:rPr>
                <w:rFonts w:ascii="Times New Roman" w:eastAsia="Calibri" w:hAnsi="Times New Roman" w:cs="Times New Roman"/>
                <w:sz w:val="24"/>
                <w:szCs w:val="24"/>
                <w:lang w:eastAsia="tr-TR"/>
              </w:rPr>
              <w:t>, Geçici</w:t>
            </w:r>
            <w:r w:rsidR="00EA06D0" w:rsidRPr="001563E1">
              <w:rPr>
                <w:rFonts w:ascii="Times New Roman" w:eastAsia="Calibri" w:hAnsi="Times New Roman" w:cs="Times New Roman"/>
                <w:sz w:val="24"/>
                <w:szCs w:val="24"/>
                <w:lang w:eastAsia="tr-TR"/>
              </w:rPr>
              <w:t xml:space="preserve"> 1</w:t>
            </w:r>
            <w:r w:rsidR="00EA06D0">
              <w:rPr>
                <w:rFonts w:ascii="Times New Roman" w:eastAsia="Calibri" w:hAnsi="Times New Roman" w:cs="Times New Roman"/>
                <w:sz w:val="24"/>
                <w:szCs w:val="24"/>
                <w:lang w:eastAsia="tr-TR"/>
              </w:rPr>
              <w:t>2</w:t>
            </w:r>
            <w:r w:rsidR="0078573E">
              <w:rPr>
                <w:rFonts w:ascii="Times New Roman" w:eastAsia="Calibri" w:hAnsi="Times New Roman" w:cs="Times New Roman"/>
                <w:sz w:val="24"/>
                <w:szCs w:val="24"/>
                <w:lang w:eastAsia="tr-TR"/>
              </w:rPr>
              <w:t>’inci</w:t>
            </w:r>
            <w:r w:rsidR="00EA06D0">
              <w:rPr>
                <w:rFonts w:ascii="Times New Roman" w:eastAsia="Calibri" w:hAnsi="Times New Roman" w:cs="Times New Roman"/>
                <w:sz w:val="24"/>
                <w:szCs w:val="24"/>
                <w:lang w:eastAsia="tr-TR"/>
              </w:rPr>
              <w:t>, Geçici</w:t>
            </w:r>
            <w:r w:rsidR="00EA06D0" w:rsidRPr="001563E1">
              <w:rPr>
                <w:rFonts w:ascii="Times New Roman" w:eastAsia="Calibri" w:hAnsi="Times New Roman" w:cs="Times New Roman"/>
                <w:sz w:val="24"/>
                <w:szCs w:val="24"/>
                <w:lang w:eastAsia="tr-TR"/>
              </w:rPr>
              <w:t xml:space="preserve"> 1</w:t>
            </w:r>
            <w:r w:rsidR="00EA06D0">
              <w:rPr>
                <w:rFonts w:ascii="Times New Roman" w:eastAsia="Calibri" w:hAnsi="Times New Roman" w:cs="Times New Roman"/>
                <w:sz w:val="24"/>
                <w:szCs w:val="24"/>
                <w:lang w:eastAsia="tr-TR"/>
              </w:rPr>
              <w:t>3</w:t>
            </w:r>
            <w:r w:rsidR="0078573E">
              <w:rPr>
                <w:rFonts w:ascii="Times New Roman" w:eastAsia="Calibri" w:hAnsi="Times New Roman" w:cs="Times New Roman"/>
                <w:sz w:val="24"/>
                <w:szCs w:val="24"/>
                <w:lang w:eastAsia="tr-TR"/>
              </w:rPr>
              <w:t>’üncü</w:t>
            </w:r>
            <w:r w:rsidR="00EA06D0">
              <w:rPr>
                <w:rFonts w:ascii="Times New Roman" w:eastAsia="Calibri" w:hAnsi="Times New Roman" w:cs="Times New Roman"/>
                <w:sz w:val="24"/>
                <w:szCs w:val="24"/>
                <w:lang w:eastAsia="tr-TR"/>
              </w:rPr>
              <w:t>, Geçici</w:t>
            </w:r>
            <w:r w:rsidR="00EA06D0" w:rsidRPr="001563E1">
              <w:rPr>
                <w:rFonts w:ascii="Times New Roman" w:eastAsia="Calibri" w:hAnsi="Times New Roman" w:cs="Times New Roman"/>
                <w:sz w:val="24"/>
                <w:szCs w:val="24"/>
                <w:lang w:eastAsia="tr-TR"/>
              </w:rPr>
              <w:t xml:space="preserve"> 1</w:t>
            </w:r>
            <w:r w:rsidR="00EA06D0">
              <w:rPr>
                <w:rFonts w:ascii="Times New Roman" w:eastAsia="Calibri" w:hAnsi="Times New Roman" w:cs="Times New Roman"/>
                <w:sz w:val="24"/>
                <w:szCs w:val="24"/>
                <w:lang w:eastAsia="tr-TR"/>
              </w:rPr>
              <w:t>4</w:t>
            </w:r>
            <w:r w:rsidR="0078573E">
              <w:rPr>
                <w:rFonts w:ascii="Times New Roman" w:eastAsia="Calibri" w:hAnsi="Times New Roman" w:cs="Times New Roman"/>
                <w:sz w:val="24"/>
                <w:szCs w:val="24"/>
                <w:lang w:eastAsia="tr-TR"/>
              </w:rPr>
              <w:t>’üncü</w:t>
            </w:r>
            <w:r w:rsidR="00EA06D0" w:rsidRPr="001563E1">
              <w:rPr>
                <w:rFonts w:ascii="Times New Roman" w:eastAsia="Calibri" w:hAnsi="Times New Roman" w:cs="Times New Roman"/>
                <w:sz w:val="24"/>
                <w:szCs w:val="24"/>
                <w:lang w:eastAsia="tr-TR"/>
              </w:rPr>
              <w:t xml:space="preserve"> Madde</w:t>
            </w:r>
            <w:r w:rsidR="0078573E">
              <w:rPr>
                <w:rFonts w:ascii="Times New Roman" w:eastAsia="Calibri" w:hAnsi="Times New Roman" w:cs="Times New Roman"/>
                <w:sz w:val="24"/>
                <w:szCs w:val="24"/>
                <w:lang w:eastAsia="tr-TR"/>
              </w:rPr>
              <w:t>leri</w:t>
            </w:r>
            <w:r w:rsidR="00E33126" w:rsidRPr="001563E1">
              <w:rPr>
                <w:rFonts w:ascii="Times New Roman" w:eastAsia="Calibri" w:hAnsi="Times New Roman" w:cs="Times New Roman"/>
                <w:sz w:val="24"/>
                <w:szCs w:val="24"/>
                <w:lang w:eastAsia="tr-TR"/>
              </w:rPr>
              <w:t xml:space="preserve"> eklenmek suretiyle değiştirilir:</w:t>
            </w:r>
          </w:p>
          <w:p w14:paraId="5276EE05" w14:textId="4A876C8D" w:rsidR="00116EE6" w:rsidRPr="001563E1" w:rsidRDefault="00116EE6" w:rsidP="00E33126">
            <w:pPr>
              <w:spacing w:after="0" w:line="240" w:lineRule="auto"/>
              <w:jc w:val="both"/>
              <w:rPr>
                <w:rFonts w:ascii="Times New Roman" w:eastAsia="Calibri" w:hAnsi="Times New Roman" w:cs="Times New Roman"/>
                <w:sz w:val="24"/>
                <w:szCs w:val="24"/>
                <w:lang w:eastAsia="tr-TR"/>
              </w:rPr>
            </w:pPr>
          </w:p>
        </w:tc>
      </w:tr>
      <w:tr w:rsidR="00D1361D" w:rsidRPr="001563E1" w14:paraId="448D0FE7" w14:textId="2381A9A7" w:rsidTr="00B4471B">
        <w:trPr>
          <w:trHeight w:val="514"/>
          <w:jc w:val="center"/>
        </w:trPr>
        <w:tc>
          <w:tcPr>
            <w:tcW w:w="1578" w:type="dxa"/>
            <w:vMerge/>
          </w:tcPr>
          <w:p w14:paraId="114E23F1"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val="restart"/>
          </w:tcPr>
          <w:p w14:paraId="7D7B3E66" w14:textId="2FC49E2B" w:rsidR="00C21DFB" w:rsidRDefault="00C21DFB" w:rsidP="004B13A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Geçici Madde </w:t>
            </w:r>
          </w:p>
          <w:p w14:paraId="7DC58D31" w14:textId="45FD75B7" w:rsidR="00D1361D" w:rsidRPr="001563E1" w:rsidRDefault="00D1361D" w:rsidP="00B4471B">
            <w:pPr>
              <w:rPr>
                <w:rFonts w:ascii="Times New Roman" w:eastAsia="Calibri" w:hAnsi="Times New Roman" w:cs="Times New Roman"/>
                <w:sz w:val="24"/>
                <w:szCs w:val="24"/>
                <w:lang w:eastAsia="tr-TR"/>
              </w:rPr>
            </w:pPr>
            <w:r w:rsidRPr="001563E1">
              <w:rPr>
                <w:rFonts w:ascii="Times New Roman" w:hAnsi="Times New Roman" w:cs="Times New Roman"/>
                <w:color w:val="000000" w:themeColor="text1"/>
                <w:sz w:val="24"/>
                <w:szCs w:val="24"/>
              </w:rPr>
              <w:t xml:space="preserve">Nisan 2026 – Aralık 2026 Dönemi </w:t>
            </w:r>
            <w:r w:rsidR="00B4471B">
              <w:rPr>
                <w:rFonts w:ascii="Times New Roman" w:hAnsi="Times New Roman" w:cs="Times New Roman"/>
                <w:color w:val="000000" w:themeColor="text1"/>
                <w:sz w:val="24"/>
                <w:szCs w:val="24"/>
              </w:rPr>
              <w:t xml:space="preserve">Sosyal Güvenlik </w:t>
            </w:r>
            <w:r w:rsidRPr="001563E1">
              <w:rPr>
                <w:rFonts w:ascii="Times New Roman" w:hAnsi="Times New Roman" w:cs="Times New Roman"/>
                <w:color w:val="000000" w:themeColor="text1"/>
                <w:sz w:val="24"/>
                <w:szCs w:val="24"/>
              </w:rPr>
              <w:t>Yasası Kapsamında Sigortalı Olup Kooperatif İştiraklerinde Çalışanlara Uygulanacak Prim Desteği</w:t>
            </w:r>
          </w:p>
        </w:tc>
        <w:tc>
          <w:tcPr>
            <w:tcW w:w="516" w:type="dxa"/>
          </w:tcPr>
          <w:p w14:paraId="1EC69D4B" w14:textId="0F33F10F"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r w:rsidRPr="001563E1">
              <w:rPr>
                <w:rFonts w:ascii="Times New Roman" w:eastAsia="Calibri" w:hAnsi="Times New Roman" w:cs="Times New Roman"/>
                <w:sz w:val="24"/>
                <w:szCs w:val="24"/>
                <w:lang w:eastAsia="tr-TR"/>
              </w:rPr>
              <w:t>11.</w:t>
            </w:r>
          </w:p>
        </w:tc>
        <w:tc>
          <w:tcPr>
            <w:tcW w:w="496" w:type="dxa"/>
          </w:tcPr>
          <w:p w14:paraId="58D9A614" w14:textId="1679E74E"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r w:rsidRPr="001563E1">
              <w:rPr>
                <w:rFonts w:ascii="Times New Roman" w:eastAsia="Calibri" w:hAnsi="Times New Roman" w:cs="Times New Roman"/>
                <w:sz w:val="24"/>
                <w:szCs w:val="24"/>
                <w14:ligatures w14:val="standardContextual"/>
              </w:rPr>
              <w:t>(1)</w:t>
            </w:r>
          </w:p>
        </w:tc>
        <w:tc>
          <w:tcPr>
            <w:tcW w:w="5040" w:type="dxa"/>
            <w:gridSpan w:val="3"/>
          </w:tcPr>
          <w:p w14:paraId="4056419C" w14:textId="1A1860C7" w:rsidR="00D1361D" w:rsidRPr="001563E1" w:rsidRDefault="00512266" w:rsidP="00E33126">
            <w:pPr>
              <w:autoSpaceDE w:val="0"/>
              <w:autoSpaceDN w:val="0"/>
              <w:adjustRightInd w:val="0"/>
              <w:jc w:val="both"/>
              <w:rPr>
                <w:rFonts w:ascii="Times New Roman" w:eastAsia="Calibri" w:hAnsi="Times New Roman" w:cs="Times New Roman"/>
                <w:sz w:val="24"/>
                <w:szCs w:val="24"/>
                <w14:ligatures w14:val="standardContextual"/>
              </w:rPr>
            </w:pPr>
            <w:r>
              <w:rPr>
                <w:rFonts w:ascii="Times New Roman" w:hAnsi="Times New Roman" w:cs="Times New Roman"/>
                <w:color w:val="000000" w:themeColor="text1"/>
                <w:sz w:val="24"/>
                <w:szCs w:val="24"/>
              </w:rPr>
              <w:t xml:space="preserve">Prim desteği, </w:t>
            </w:r>
            <w:r w:rsidR="00D1361D" w:rsidRPr="001563E1">
              <w:rPr>
                <w:rFonts w:ascii="Times New Roman" w:hAnsi="Times New Roman" w:cs="Times New Roman"/>
                <w:color w:val="000000" w:themeColor="text1"/>
                <w:sz w:val="24"/>
                <w:szCs w:val="24"/>
              </w:rPr>
              <w:t>Bu Yasanın 5’inci maddesinin (4)’üncü fıkrası kapsamında sigortalı olup, "Süt Sıvı Yağ Ürünleri Üretim ve Pazarlama Kooperatifi Ltd.", Lp gaz dolum ve sevkiyat faaliyeti dışında "Karma Hayvan Yemi, Harup Ürünleri ve LP Gaz Üretim ve Pazarlama Kooperatifi Ltd.", “Zirai Levazım, Makine ve Gıda Pazarlama Kooperatifi Ltd.” çalışanı sigortalılar ile  tüp gaz dağıtım faaliyetinde bulunan işyerlerinde çalışan sigortalılara</w:t>
            </w:r>
            <w:r>
              <w:rPr>
                <w:rFonts w:ascii="Times New Roman" w:hAnsi="Times New Roman" w:cs="Times New Roman"/>
                <w:color w:val="000000" w:themeColor="text1"/>
                <w:sz w:val="24"/>
                <w:szCs w:val="24"/>
              </w:rPr>
              <w:t xml:space="preserve"> Nisan 2026</w:t>
            </w:r>
            <w:r w:rsidR="00326C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326C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Aralık 2026 dönemi için 9 ay </w:t>
            </w:r>
            <w:r w:rsidR="00D1361D" w:rsidRPr="001563E1">
              <w:rPr>
                <w:rFonts w:ascii="Times New Roman" w:hAnsi="Times New Roman" w:cs="Times New Roman"/>
                <w:color w:val="000000" w:themeColor="text1"/>
                <w:sz w:val="24"/>
                <w:szCs w:val="24"/>
              </w:rPr>
              <w:t xml:space="preserve"> uygulanır.</w:t>
            </w:r>
          </w:p>
        </w:tc>
      </w:tr>
      <w:tr w:rsidR="00D1361D" w:rsidRPr="001563E1" w14:paraId="3EE0A49F" w14:textId="53DC2F38" w:rsidTr="00B4471B">
        <w:trPr>
          <w:trHeight w:val="497"/>
          <w:jc w:val="center"/>
        </w:trPr>
        <w:tc>
          <w:tcPr>
            <w:tcW w:w="1578" w:type="dxa"/>
            <w:vMerge/>
          </w:tcPr>
          <w:p w14:paraId="2C323C51"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1E40BB7B"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34651F2C"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2669AB62" w14:textId="085506FE"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(2)</w:t>
            </w:r>
          </w:p>
        </w:tc>
        <w:tc>
          <w:tcPr>
            <w:tcW w:w="5040" w:type="dxa"/>
            <w:gridSpan w:val="3"/>
          </w:tcPr>
          <w:p w14:paraId="40FA03D8" w14:textId="2BBFF9F2" w:rsidR="00D1361D" w:rsidRPr="001563E1" w:rsidRDefault="00D1361D" w:rsidP="00D1361D">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sz w:val="24"/>
                <w:szCs w:val="24"/>
              </w:rPr>
              <w:t xml:space="preserve">Yukarıdaki </w:t>
            </w:r>
            <w:r w:rsidR="001563E1">
              <w:rPr>
                <w:rFonts w:ascii="Times New Roman" w:hAnsi="Times New Roman" w:cs="Times New Roman"/>
                <w:color w:val="000000"/>
                <w:sz w:val="24"/>
                <w:szCs w:val="24"/>
              </w:rPr>
              <w:t>(1)’nci</w:t>
            </w:r>
            <w:r w:rsidRPr="001563E1">
              <w:rPr>
                <w:rFonts w:ascii="Times New Roman" w:hAnsi="Times New Roman" w:cs="Times New Roman"/>
                <w:color w:val="000000"/>
                <w:sz w:val="24"/>
                <w:szCs w:val="24"/>
              </w:rPr>
              <w:t xml:space="preserve"> </w:t>
            </w:r>
            <w:r w:rsidR="001563E1">
              <w:rPr>
                <w:rFonts w:ascii="Times New Roman" w:hAnsi="Times New Roman" w:cs="Times New Roman"/>
                <w:color w:val="000000"/>
                <w:sz w:val="24"/>
                <w:szCs w:val="24"/>
              </w:rPr>
              <w:t>fıkrada</w:t>
            </w:r>
            <w:r w:rsidRPr="001563E1">
              <w:rPr>
                <w:rFonts w:ascii="Times New Roman" w:hAnsi="Times New Roman" w:cs="Times New Roman"/>
                <w:color w:val="000000"/>
                <w:sz w:val="24"/>
                <w:szCs w:val="24"/>
              </w:rPr>
              <w:t xml:space="preserve"> belirtilen işyerlerinde</w:t>
            </w:r>
            <w:r w:rsidRPr="001563E1">
              <w:rPr>
                <w:rFonts w:ascii="Times New Roman" w:hAnsi="Times New Roman" w:cs="Times New Roman"/>
                <w:color w:val="000000" w:themeColor="text1"/>
                <w:sz w:val="24"/>
                <w:szCs w:val="24"/>
              </w:rPr>
              <w:t xml:space="preserve">, </w:t>
            </w:r>
            <w:r w:rsidR="00B4471B">
              <w:rPr>
                <w:rFonts w:ascii="Times New Roman" w:hAnsi="Times New Roman" w:cs="Times New Roman"/>
                <w:color w:val="000000" w:themeColor="text1"/>
                <w:sz w:val="24"/>
                <w:szCs w:val="24"/>
              </w:rPr>
              <w:t>Bu Yasanın</w:t>
            </w:r>
            <w:r w:rsidRPr="001563E1">
              <w:rPr>
                <w:rFonts w:ascii="Times New Roman" w:hAnsi="Times New Roman" w:cs="Times New Roman"/>
                <w:color w:val="000000" w:themeColor="text1"/>
                <w:sz w:val="24"/>
                <w:szCs w:val="24"/>
              </w:rPr>
              <w:t xml:space="preserve"> 5’nci maddesinin (4)’üncü fıkrası kapsamında sigortalı olan Kuzey Kıbrıs Türk Cumhuriyeti vatandaşı kadın çalışanların</w:t>
            </w:r>
            <w:r w:rsidRPr="001563E1">
              <w:rPr>
                <w:rFonts w:ascii="Times New Roman" w:hAnsi="Times New Roman" w:cs="Times New Roman"/>
                <w:color w:val="000000"/>
                <w:sz w:val="24"/>
                <w:szCs w:val="24"/>
              </w:rPr>
              <w:t xml:space="preserve"> Nisan 2026 - Aralık 2026 ayları için</w:t>
            </w:r>
            <w:r w:rsidRPr="001563E1">
              <w:rPr>
                <w:rFonts w:ascii="Times New Roman" w:hAnsi="Times New Roman" w:cs="Times New Roman"/>
                <w:color w:val="000000" w:themeColor="text1"/>
                <w:sz w:val="24"/>
                <w:szCs w:val="24"/>
              </w:rPr>
              <w:t xml:space="preserve"> </w:t>
            </w:r>
            <w:r w:rsidR="00B4471B">
              <w:rPr>
                <w:rFonts w:ascii="Times New Roman" w:hAnsi="Times New Roman" w:cs="Times New Roman"/>
                <w:color w:val="000000" w:themeColor="text1"/>
                <w:sz w:val="24"/>
                <w:szCs w:val="24"/>
              </w:rPr>
              <w:t>Bu Yasanın</w:t>
            </w:r>
            <w:r w:rsidRPr="001563E1">
              <w:rPr>
                <w:rFonts w:ascii="Times New Roman" w:hAnsi="Times New Roman" w:cs="Times New Roman"/>
                <w:color w:val="000000" w:themeColor="text1"/>
                <w:sz w:val="24"/>
                <w:szCs w:val="24"/>
              </w:rPr>
              <w:t xml:space="preserve"> 78’inci  </w:t>
            </w:r>
            <w:r w:rsidRPr="001563E1">
              <w:rPr>
                <w:rFonts w:ascii="Times New Roman" w:hAnsi="Times New Roman" w:cs="Times New Roman"/>
                <w:color w:val="000000"/>
                <w:sz w:val="24"/>
                <w:szCs w:val="24"/>
              </w:rPr>
              <w:t xml:space="preserve">maddesine göre hesaplanan çalışana ait prim </w:t>
            </w:r>
            <w:r w:rsidRPr="001563E1">
              <w:rPr>
                <w:rFonts w:ascii="Times New Roman" w:hAnsi="Times New Roman" w:cs="Times New Roman"/>
                <w:color w:val="000000"/>
                <w:sz w:val="24"/>
                <w:szCs w:val="24"/>
              </w:rPr>
              <w:lastRenderedPageBreak/>
              <w:t xml:space="preserve">tutarına  ilaveten, </w:t>
            </w:r>
            <w:r w:rsidRPr="001563E1">
              <w:rPr>
                <w:rFonts w:ascii="Times New Roman" w:hAnsi="Times New Roman" w:cs="Times New Roman"/>
                <w:bCs/>
                <w:color w:val="000000"/>
                <w:sz w:val="24"/>
                <w:szCs w:val="24"/>
              </w:rPr>
              <w:t>işveren hisse miktarının % 20’sinin</w:t>
            </w:r>
            <w:r w:rsidRPr="001563E1">
              <w:rPr>
                <w:rFonts w:ascii="Times New Roman" w:hAnsi="Times New Roman" w:cs="Times New Roman"/>
                <w:b/>
                <w:bCs/>
                <w:color w:val="000000"/>
                <w:sz w:val="24"/>
                <w:szCs w:val="24"/>
              </w:rPr>
              <w:t xml:space="preserve"> </w:t>
            </w:r>
            <w:r w:rsidRPr="001563E1">
              <w:rPr>
                <w:rFonts w:ascii="Times New Roman" w:hAnsi="Times New Roman" w:cs="Times New Roman"/>
                <w:color w:val="000000" w:themeColor="text1"/>
                <w:sz w:val="24"/>
                <w:szCs w:val="24"/>
              </w:rPr>
              <w:t>prime esas kazanç tutarı üzerinden kesilip, en geç ilgili ayı takip eden ayın 15’ine kadar ödenmesi koşuldur.</w:t>
            </w:r>
          </w:p>
          <w:p w14:paraId="5E3EE31D" w14:textId="036587E1" w:rsidR="00D1361D" w:rsidRPr="001563E1" w:rsidRDefault="00D1361D" w:rsidP="00D1361D">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sz w:val="24"/>
                <w:szCs w:val="24"/>
              </w:rPr>
              <w:t xml:space="preserve">Yukarıdaki (1)’nci </w:t>
            </w:r>
            <w:r w:rsidR="001563E1">
              <w:rPr>
                <w:rFonts w:ascii="Times New Roman" w:hAnsi="Times New Roman" w:cs="Times New Roman"/>
                <w:color w:val="000000"/>
                <w:sz w:val="24"/>
                <w:szCs w:val="24"/>
              </w:rPr>
              <w:t>fıkrada</w:t>
            </w:r>
            <w:r w:rsidRPr="001563E1">
              <w:rPr>
                <w:rFonts w:ascii="Times New Roman" w:hAnsi="Times New Roman" w:cs="Times New Roman"/>
                <w:color w:val="000000"/>
                <w:sz w:val="24"/>
                <w:szCs w:val="24"/>
              </w:rPr>
              <w:t xml:space="preserve"> belirtilen işyerlerinde</w:t>
            </w:r>
            <w:r w:rsidRPr="001563E1">
              <w:rPr>
                <w:rFonts w:ascii="Times New Roman" w:hAnsi="Times New Roman" w:cs="Times New Roman"/>
                <w:color w:val="000000" w:themeColor="text1"/>
                <w:sz w:val="24"/>
                <w:szCs w:val="24"/>
              </w:rPr>
              <w:t xml:space="preserve">, </w:t>
            </w:r>
            <w:r w:rsidR="00B4471B">
              <w:rPr>
                <w:rFonts w:ascii="Times New Roman" w:hAnsi="Times New Roman" w:cs="Times New Roman"/>
                <w:color w:val="000000" w:themeColor="text1"/>
                <w:sz w:val="24"/>
                <w:szCs w:val="24"/>
              </w:rPr>
              <w:t>Bu Yasanın</w:t>
            </w:r>
            <w:r w:rsidRPr="001563E1">
              <w:rPr>
                <w:rFonts w:ascii="Times New Roman" w:hAnsi="Times New Roman" w:cs="Times New Roman"/>
                <w:color w:val="000000" w:themeColor="text1"/>
                <w:sz w:val="24"/>
                <w:szCs w:val="24"/>
              </w:rPr>
              <w:t xml:space="preserve"> 5’inci maddesinin (4)’üncü fıkrası kapsamında sigortalı olan Kuzey Kıbrıs Türk Cumhuriyeti vatandaşı erkek çalışanların</w:t>
            </w:r>
            <w:r w:rsidRPr="001563E1">
              <w:rPr>
                <w:rFonts w:ascii="Times New Roman" w:hAnsi="Times New Roman" w:cs="Times New Roman"/>
                <w:color w:val="000000"/>
                <w:sz w:val="24"/>
                <w:szCs w:val="24"/>
              </w:rPr>
              <w:t xml:space="preserve"> Nisan 2026 - Aralık 2026 ayları için</w:t>
            </w:r>
            <w:r w:rsidRPr="001563E1">
              <w:rPr>
                <w:rFonts w:ascii="Times New Roman" w:hAnsi="Times New Roman" w:cs="Times New Roman"/>
                <w:color w:val="000000" w:themeColor="text1"/>
                <w:sz w:val="24"/>
                <w:szCs w:val="24"/>
              </w:rPr>
              <w:t xml:space="preserve"> </w:t>
            </w:r>
            <w:r w:rsidR="00B4471B">
              <w:rPr>
                <w:rFonts w:ascii="Times New Roman" w:hAnsi="Times New Roman" w:cs="Times New Roman"/>
                <w:color w:val="000000" w:themeColor="text1"/>
                <w:sz w:val="24"/>
                <w:szCs w:val="24"/>
              </w:rPr>
              <w:t xml:space="preserve">Bu Yasanın </w:t>
            </w:r>
            <w:r w:rsidRPr="001563E1">
              <w:rPr>
                <w:rFonts w:ascii="Times New Roman" w:hAnsi="Times New Roman" w:cs="Times New Roman"/>
                <w:color w:val="000000" w:themeColor="text1"/>
                <w:sz w:val="24"/>
                <w:szCs w:val="24"/>
              </w:rPr>
              <w:t xml:space="preserve">78’inci  </w:t>
            </w:r>
            <w:r w:rsidRPr="001563E1">
              <w:rPr>
                <w:rFonts w:ascii="Times New Roman" w:hAnsi="Times New Roman" w:cs="Times New Roman"/>
                <w:color w:val="000000"/>
                <w:sz w:val="24"/>
                <w:szCs w:val="24"/>
              </w:rPr>
              <w:t xml:space="preserve">maddesine göre hesaplanan çalışana ait prim tutarına  ilaveten, </w:t>
            </w:r>
            <w:r w:rsidRPr="001563E1">
              <w:rPr>
                <w:rFonts w:ascii="Times New Roman" w:hAnsi="Times New Roman" w:cs="Times New Roman"/>
                <w:bCs/>
                <w:color w:val="000000"/>
                <w:sz w:val="24"/>
                <w:szCs w:val="24"/>
              </w:rPr>
              <w:t>işveren hisse miktarının % 40’ının</w:t>
            </w:r>
            <w:r w:rsidRPr="001563E1">
              <w:rPr>
                <w:rFonts w:ascii="Times New Roman" w:hAnsi="Times New Roman" w:cs="Times New Roman"/>
                <w:b/>
                <w:bCs/>
                <w:color w:val="000000"/>
                <w:sz w:val="24"/>
                <w:szCs w:val="24"/>
              </w:rPr>
              <w:t xml:space="preserve"> </w:t>
            </w:r>
            <w:r w:rsidRPr="001563E1">
              <w:rPr>
                <w:rFonts w:ascii="Times New Roman" w:hAnsi="Times New Roman" w:cs="Times New Roman"/>
                <w:color w:val="000000" w:themeColor="text1"/>
                <w:sz w:val="24"/>
                <w:szCs w:val="24"/>
              </w:rPr>
              <w:t>prime esas kazanç tutarı üzerinden kesilip, en geç ilgili ayı takip eden ayın 15’ine kadar ödenmesi koşuldur.</w:t>
            </w:r>
          </w:p>
          <w:p w14:paraId="4A2A7D9D" w14:textId="5A90B1B3" w:rsidR="00D1361D" w:rsidRPr="001563E1" w:rsidRDefault="00D1361D" w:rsidP="00D1361D">
            <w:pPr>
              <w:widowControl w:val="0"/>
              <w:jc w:val="both"/>
              <w:rPr>
                <w:rFonts w:ascii="Times New Roman" w:hAnsi="Times New Roman" w:cs="Times New Roman"/>
                <w:color w:val="000000"/>
                <w:sz w:val="24"/>
                <w:szCs w:val="24"/>
              </w:rPr>
            </w:pPr>
            <w:r w:rsidRPr="001563E1">
              <w:rPr>
                <w:rFonts w:ascii="Times New Roman" w:eastAsia="Calibri" w:hAnsi="Times New Roman" w:cs="Times New Roman"/>
                <w:color w:val="000000"/>
                <w:sz w:val="24"/>
                <w:szCs w:val="24"/>
              </w:rPr>
              <w:t>Tüp gaz dağıtım faaliyetinde bulunan işyerlerinde</w:t>
            </w:r>
            <w:r w:rsidRPr="001563E1">
              <w:rPr>
                <w:rFonts w:ascii="Times New Roman" w:hAnsi="Times New Roman" w:cs="Times New Roman"/>
                <w:color w:val="000000"/>
                <w:sz w:val="24"/>
                <w:szCs w:val="24"/>
              </w:rPr>
              <w:t xml:space="preserve">, </w:t>
            </w:r>
            <w:r w:rsidR="001563E1">
              <w:rPr>
                <w:rFonts w:ascii="Times New Roman" w:hAnsi="Times New Roman" w:cs="Times New Roman"/>
                <w:color w:val="000000"/>
                <w:sz w:val="24"/>
                <w:szCs w:val="24"/>
              </w:rPr>
              <w:t>Bu Yasanın</w:t>
            </w:r>
            <w:r w:rsidRPr="001563E1">
              <w:rPr>
                <w:rFonts w:ascii="Times New Roman" w:hAnsi="Times New Roman" w:cs="Times New Roman"/>
                <w:color w:val="000000"/>
                <w:sz w:val="24"/>
                <w:szCs w:val="24"/>
              </w:rPr>
              <w:t xml:space="preserve"> 5’inci maddesinin (4)’üncü fıkrası kapsamında sigortalı olan çalışanların uyruk ve cinsiyet farkı gözetilmeksizin </w:t>
            </w:r>
            <w:r w:rsidRPr="001563E1">
              <w:rPr>
                <w:rFonts w:ascii="Times New Roman" w:eastAsia="Calibri" w:hAnsi="Times New Roman" w:cs="Times New Roman"/>
                <w:color w:val="000000"/>
                <w:sz w:val="24"/>
                <w:szCs w:val="24"/>
              </w:rPr>
              <w:t>Nisan  2026 – Aralık 2026 ayları için</w:t>
            </w:r>
            <w:r w:rsidRPr="001563E1">
              <w:rPr>
                <w:rFonts w:ascii="Times New Roman" w:hAnsi="Times New Roman" w:cs="Times New Roman"/>
                <w:color w:val="000000"/>
                <w:sz w:val="24"/>
                <w:szCs w:val="24"/>
              </w:rPr>
              <w:t xml:space="preserve"> </w:t>
            </w:r>
            <w:r w:rsidR="00B4471B">
              <w:rPr>
                <w:rFonts w:ascii="Times New Roman" w:hAnsi="Times New Roman" w:cs="Times New Roman"/>
                <w:color w:val="000000"/>
                <w:sz w:val="24"/>
                <w:szCs w:val="24"/>
              </w:rPr>
              <w:t xml:space="preserve">bu Yasanın </w:t>
            </w:r>
            <w:r w:rsidRPr="001563E1">
              <w:rPr>
                <w:rFonts w:ascii="Times New Roman" w:hAnsi="Times New Roman" w:cs="Times New Roman"/>
                <w:color w:val="000000"/>
                <w:sz w:val="24"/>
                <w:szCs w:val="24"/>
              </w:rPr>
              <w:t xml:space="preserve"> 78’inci </w:t>
            </w:r>
            <w:r w:rsidRPr="001563E1">
              <w:rPr>
                <w:rFonts w:ascii="Times New Roman" w:eastAsia="Calibri" w:hAnsi="Times New Roman" w:cs="Times New Roman"/>
                <w:color w:val="000000"/>
                <w:sz w:val="24"/>
                <w:szCs w:val="24"/>
              </w:rPr>
              <w:t xml:space="preserve">maddesine göre hesaplanan </w:t>
            </w:r>
            <w:bookmarkStart w:id="1" w:name="_Hlk135906040"/>
            <w:bookmarkEnd w:id="1"/>
            <w:r w:rsidRPr="001563E1">
              <w:rPr>
                <w:rFonts w:ascii="Times New Roman" w:eastAsia="Calibri" w:hAnsi="Times New Roman" w:cs="Times New Roman"/>
                <w:color w:val="000000"/>
                <w:sz w:val="24"/>
                <w:szCs w:val="24"/>
              </w:rPr>
              <w:t xml:space="preserve">çalışana ait prim tutarının </w:t>
            </w:r>
            <w:r w:rsidRPr="001563E1">
              <w:rPr>
                <w:rFonts w:ascii="Times New Roman" w:hAnsi="Times New Roman" w:cs="Times New Roman"/>
                <w:color w:val="000000"/>
                <w:sz w:val="24"/>
                <w:szCs w:val="24"/>
              </w:rPr>
              <w:t xml:space="preserve">prime esas kazanç tutarı üzerinden kesilip, en geç ilgili ayı takip eden ayın 15’ine kadar ödenmesi koşuldur. </w:t>
            </w:r>
          </w:p>
          <w:p w14:paraId="410C69E9" w14:textId="5864B6F7" w:rsidR="00D1361D" w:rsidRPr="001563E1" w:rsidRDefault="00B4471B" w:rsidP="001563E1">
            <w:pPr>
              <w:widowControl w:val="0"/>
              <w:jc w:val="both"/>
              <w:rPr>
                <w:rFonts w:ascii="Times New Roman" w:hAnsi="Times New Roman" w:cs="Times New Roman"/>
                <w:i/>
                <w:iCs/>
                <w:color w:val="000000" w:themeColor="text1"/>
                <w:sz w:val="24"/>
                <w:szCs w:val="24"/>
              </w:rPr>
            </w:pPr>
            <w:r>
              <w:rPr>
                <w:rFonts w:ascii="Times New Roman" w:hAnsi="Times New Roman" w:cs="Times New Roman"/>
                <w:color w:val="000000"/>
                <w:sz w:val="24"/>
                <w:szCs w:val="24"/>
              </w:rPr>
              <w:t xml:space="preserve">Bu Yasanın </w:t>
            </w:r>
            <w:r w:rsidR="00D1361D" w:rsidRPr="001563E1">
              <w:rPr>
                <w:rFonts w:ascii="Times New Roman" w:hAnsi="Times New Roman" w:cs="Times New Roman"/>
                <w:color w:val="000000"/>
                <w:sz w:val="24"/>
                <w:szCs w:val="24"/>
              </w:rPr>
              <w:t xml:space="preserve"> 78’inci maddesine göre hesaplanan  Devlet  hissesi   hariç   kalan işveren   hisse    miktarının Kuzey Kıbrıs Türk Cumhuriyeti vatandaşı kadın çalışanlar için  %80‘i,  Kuzey Kıbrıs Türk Cumhuriyeti vatandaşı erkek çalışanlar için %60’ı ve uyruk ve cinsiyet farkı gözetilmeksizin  tüp gaz dağıtımcısı faaliyetinde bulunan işyerleri için %100’ü  </w:t>
            </w:r>
            <w:r w:rsidR="00D1361D" w:rsidRPr="001563E1">
              <w:rPr>
                <w:rFonts w:ascii="Times New Roman" w:hAnsi="Times New Roman" w:cs="Times New Roman"/>
                <w:color w:val="000000" w:themeColor="text1"/>
                <w:sz w:val="24"/>
                <w:szCs w:val="24"/>
              </w:rPr>
              <w:t>İstihdam Destek Merkezinden aşağıdaki kurallar çerçevesinde ödenir</w:t>
            </w:r>
            <w:r w:rsidR="00D1361D" w:rsidRPr="001563E1">
              <w:rPr>
                <w:rFonts w:ascii="Times New Roman" w:hAnsi="Times New Roman" w:cs="Times New Roman"/>
                <w:i/>
                <w:iCs/>
                <w:color w:val="000000" w:themeColor="text1"/>
                <w:sz w:val="24"/>
                <w:szCs w:val="24"/>
              </w:rPr>
              <w:t>.</w:t>
            </w:r>
          </w:p>
        </w:tc>
      </w:tr>
      <w:tr w:rsidR="00D1361D" w:rsidRPr="001563E1" w14:paraId="6F2287A0" w14:textId="78AF8A01" w:rsidTr="00B4471B">
        <w:trPr>
          <w:trHeight w:val="566"/>
          <w:jc w:val="center"/>
        </w:trPr>
        <w:tc>
          <w:tcPr>
            <w:tcW w:w="1578" w:type="dxa"/>
            <w:vMerge/>
          </w:tcPr>
          <w:p w14:paraId="6E78707B"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1D800137"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52BB6F6D"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BAE7745"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5227D8CE" w14:textId="242BFF6F"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(A)</w:t>
            </w:r>
          </w:p>
        </w:tc>
        <w:tc>
          <w:tcPr>
            <w:tcW w:w="4423" w:type="dxa"/>
            <w:gridSpan w:val="2"/>
          </w:tcPr>
          <w:p w14:paraId="3469C18E" w14:textId="4F18F262" w:rsidR="00D1361D" w:rsidRPr="00D1361D" w:rsidRDefault="00D1361D" w:rsidP="00D1361D">
            <w:pPr>
              <w:widowControl w:val="0"/>
              <w:suppressAutoHyphens/>
              <w:spacing w:after="0"/>
              <w:jc w:val="both"/>
              <w:rPr>
                <w:rFonts w:ascii="Times New Roman" w:eastAsia="Times New Roman" w:hAnsi="Times New Roman" w:cs="Times New Roman"/>
                <w:color w:val="000000"/>
                <w:sz w:val="24"/>
                <w:szCs w:val="24"/>
                <w:lang w:eastAsia="tr-TR"/>
              </w:rPr>
            </w:pPr>
            <w:r w:rsidRPr="001563E1">
              <w:rPr>
                <w:rFonts w:ascii="Times New Roman" w:eastAsia="Times New Roman" w:hAnsi="Times New Roman" w:cs="Times New Roman"/>
                <w:color w:val="000000"/>
                <w:sz w:val="24"/>
                <w:szCs w:val="24"/>
                <w:lang w:eastAsia="tr-TR"/>
              </w:rPr>
              <w:t>İ</w:t>
            </w:r>
            <w:r w:rsidRPr="00D1361D">
              <w:rPr>
                <w:rFonts w:ascii="Times New Roman" w:eastAsia="Times New Roman" w:hAnsi="Times New Roman" w:cs="Times New Roman"/>
                <w:color w:val="000000"/>
                <w:sz w:val="24"/>
                <w:szCs w:val="24"/>
                <w:lang w:eastAsia="tr-TR"/>
              </w:rPr>
              <w:t xml:space="preserve">şverenlerin </w:t>
            </w:r>
            <w:r w:rsidRPr="001563E1">
              <w:rPr>
                <w:rFonts w:ascii="Times New Roman" w:eastAsia="Times New Roman" w:hAnsi="Times New Roman" w:cs="Times New Roman"/>
                <w:color w:val="000000"/>
                <w:sz w:val="24"/>
                <w:szCs w:val="24"/>
                <w:lang w:eastAsia="tr-TR"/>
              </w:rPr>
              <w:t xml:space="preserve">bu madde kapsamında </w:t>
            </w:r>
            <w:r w:rsidRPr="00D1361D">
              <w:rPr>
                <w:rFonts w:ascii="Times New Roman" w:eastAsia="Times New Roman" w:hAnsi="Times New Roman" w:cs="Times New Roman"/>
                <w:color w:val="000000"/>
                <w:sz w:val="24"/>
                <w:szCs w:val="24"/>
                <w:lang w:eastAsia="tr-TR"/>
              </w:rPr>
              <w:t xml:space="preserve">prim desteğinden faydalanabilmesi için, </w:t>
            </w:r>
            <w:r w:rsidR="00B4471B">
              <w:rPr>
                <w:rFonts w:ascii="Times New Roman" w:eastAsia="Times New Roman" w:hAnsi="Times New Roman" w:cs="Times New Roman"/>
                <w:color w:val="000000"/>
                <w:sz w:val="24"/>
                <w:szCs w:val="24"/>
                <w:lang w:eastAsia="tr-TR"/>
              </w:rPr>
              <w:t xml:space="preserve">Bu Yasa </w:t>
            </w:r>
            <w:r w:rsidRPr="00D1361D">
              <w:rPr>
                <w:rFonts w:ascii="Times New Roman" w:eastAsia="Times New Roman" w:hAnsi="Times New Roman" w:cs="Times New Roman"/>
                <w:color w:val="000000"/>
                <w:sz w:val="24"/>
                <w:szCs w:val="24"/>
                <w:lang w:eastAsia="tr-TR"/>
              </w:rPr>
              <w:t xml:space="preserve">kapsamında işyeri sicil bazında tüm çalışanlarına ait tüm prim borçlarını ödemiş olması veya prim borcunu yapılandırmış ve bu yapılandırma kurallarına uyması ve </w:t>
            </w:r>
            <w:r w:rsidRPr="00CD5387">
              <w:rPr>
                <w:rFonts w:ascii="Times New Roman" w:eastAsia="Times New Roman" w:hAnsi="Times New Roman" w:cs="Times New Roman"/>
                <w:color w:val="000000"/>
                <w:sz w:val="24"/>
                <w:szCs w:val="24"/>
                <w:lang w:eastAsia="tr-TR"/>
              </w:rPr>
              <w:t xml:space="preserve">işverenin </w:t>
            </w:r>
            <w:r w:rsidR="00CD5387" w:rsidRPr="00CD5387">
              <w:rPr>
                <w:rFonts w:ascii="Times New Roman" w:eastAsia="Times New Roman" w:hAnsi="Times New Roman" w:cs="Times New Roman"/>
                <w:color w:val="000000"/>
                <w:sz w:val="24"/>
                <w:szCs w:val="24"/>
                <w:lang w:eastAsia="tr-TR"/>
              </w:rPr>
              <w:t xml:space="preserve">01 </w:t>
            </w:r>
            <w:r w:rsidR="004A0C21">
              <w:rPr>
                <w:rFonts w:ascii="Times New Roman" w:eastAsia="Times New Roman" w:hAnsi="Times New Roman" w:cs="Times New Roman"/>
                <w:color w:val="000000"/>
                <w:sz w:val="24"/>
                <w:szCs w:val="24"/>
                <w:lang w:eastAsia="tr-TR"/>
              </w:rPr>
              <w:t>Nisan</w:t>
            </w:r>
            <w:r w:rsidR="00CD5387" w:rsidRPr="00CD5387">
              <w:rPr>
                <w:rFonts w:ascii="Times New Roman" w:eastAsia="Times New Roman" w:hAnsi="Times New Roman" w:cs="Times New Roman"/>
                <w:color w:val="000000"/>
                <w:sz w:val="24"/>
                <w:szCs w:val="24"/>
                <w:lang w:eastAsia="tr-TR"/>
              </w:rPr>
              <w:t xml:space="preserve"> 2026 tarihinden</w:t>
            </w:r>
            <w:r w:rsidRPr="00D1361D">
              <w:rPr>
                <w:rFonts w:ascii="Times New Roman" w:eastAsia="Times New Roman" w:hAnsi="Times New Roman" w:cs="Times New Roman"/>
                <w:color w:val="000000"/>
                <w:sz w:val="24"/>
                <w:szCs w:val="24"/>
                <w:lang w:eastAsia="tr-TR"/>
              </w:rPr>
              <w:t xml:space="preserve"> 31 Aralık 2026 tarihine kadar, İş Yasası’nın </w:t>
            </w:r>
            <w:r w:rsidRPr="00D1361D">
              <w:rPr>
                <w:rFonts w:ascii="Times New Roman" w:eastAsia="Times New Roman" w:hAnsi="Times New Roman" w:cs="Times New Roman"/>
                <w:color w:val="000000"/>
                <w:sz w:val="24"/>
                <w:szCs w:val="24"/>
                <w:lang w:eastAsia="tr-TR"/>
              </w:rPr>
              <w:lastRenderedPageBreak/>
              <w:t>15’inci maddesi  altında verilen duruşlar veya çalışanın yurtdışına çıktığını belgelemesi hallerinde verilen duruşlar hariç,  çalışanlarını durdurmaması koşuldur. Bu süre içinde çalışanını durdurması halinde, durdurduğu tarihten itibaren (duruş ayı dahil) prim desteğinden yararlanamaz.</w:t>
            </w:r>
          </w:p>
          <w:p w14:paraId="583336A2" w14:textId="77777777" w:rsidR="00D1361D" w:rsidRPr="00D1361D" w:rsidRDefault="00D1361D" w:rsidP="00D1361D">
            <w:pPr>
              <w:widowControl w:val="0"/>
              <w:suppressAutoHyphens/>
              <w:spacing w:after="0"/>
              <w:jc w:val="both"/>
              <w:rPr>
                <w:rFonts w:ascii="Times New Roman" w:eastAsia="Times New Roman" w:hAnsi="Times New Roman" w:cs="Times New Roman"/>
                <w:color w:val="000000"/>
                <w:sz w:val="24"/>
                <w:szCs w:val="24"/>
                <w:lang w:eastAsia="tr-TR"/>
              </w:rPr>
            </w:pPr>
            <w:r w:rsidRPr="00D1361D">
              <w:rPr>
                <w:rFonts w:ascii="Times New Roman" w:eastAsia="Times New Roman" w:hAnsi="Times New Roman" w:cs="Times New Roman"/>
                <w:color w:val="000000"/>
                <w:sz w:val="24"/>
                <w:szCs w:val="24"/>
                <w:lang w:eastAsia="tr-TR"/>
              </w:rPr>
              <w:t>Prim desteğinden yararlanıp çalışanının işten duruşunu yasal süresi içerisinde vermeyen işverenlere ödenen prim desteği işçisini durdurduğu tarihten itibaren geri talep edilir.</w:t>
            </w:r>
          </w:p>
          <w:p w14:paraId="3FC3BAB8" w14:textId="77777777" w:rsidR="00D1361D" w:rsidRPr="00D1361D" w:rsidRDefault="00D1361D" w:rsidP="00D1361D">
            <w:pPr>
              <w:widowControl w:val="0"/>
              <w:suppressAutoHyphens/>
              <w:spacing w:after="0"/>
              <w:jc w:val="both"/>
              <w:rPr>
                <w:rFonts w:ascii="Times New Roman" w:eastAsia="Times New Roman" w:hAnsi="Times New Roman" w:cs="Times New Roman"/>
                <w:color w:val="000000"/>
                <w:sz w:val="24"/>
                <w:szCs w:val="24"/>
                <w:lang w:eastAsia="tr-TR"/>
              </w:rPr>
            </w:pPr>
          </w:p>
          <w:p w14:paraId="4B10A24F" w14:textId="173100D9" w:rsidR="00D1361D" w:rsidRPr="00D1361D" w:rsidRDefault="00B4471B" w:rsidP="00D1361D">
            <w:pPr>
              <w:widowControl w:val="0"/>
              <w:suppressAutoHyphens/>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 xml:space="preserve">  </w:t>
            </w:r>
            <w:r w:rsidR="00D1361D" w:rsidRPr="00D1361D">
              <w:rPr>
                <w:rFonts w:ascii="Times New Roman" w:eastAsia="Times New Roman" w:hAnsi="Times New Roman" w:cs="Times New Roman"/>
                <w:sz w:val="24"/>
                <w:szCs w:val="24"/>
                <w:lang w:eastAsia="tr-TR"/>
              </w:rPr>
              <w:t>Ancak "Süt Sıvı Yağ Ürünleri Üretim ve Pazarlama  Kooperatifi Ltd.",   “</w:t>
            </w:r>
            <w:r w:rsidR="00D1361D" w:rsidRPr="00D1361D">
              <w:rPr>
                <w:rFonts w:ascii="Times New Roman" w:eastAsia="Times New Roman" w:hAnsi="Times New Roman" w:cs="Times New Roman"/>
                <w:spacing w:val="-15"/>
                <w:sz w:val="24"/>
                <w:szCs w:val="24"/>
                <w:lang w:eastAsia="tr-TR"/>
              </w:rPr>
              <w:t xml:space="preserve">Zirai </w:t>
            </w:r>
            <w:r w:rsidR="00D1361D" w:rsidRPr="00D1361D">
              <w:rPr>
                <w:rFonts w:ascii="Times New Roman" w:eastAsia="Times New Roman" w:hAnsi="Times New Roman" w:cs="Times New Roman"/>
                <w:bCs/>
                <w:spacing w:val="-15"/>
                <w:sz w:val="24"/>
                <w:szCs w:val="24"/>
                <w:lang w:eastAsia="tr-TR"/>
              </w:rPr>
              <w:t xml:space="preserve"> </w:t>
            </w:r>
            <w:r w:rsidR="00D1361D" w:rsidRPr="00D1361D">
              <w:rPr>
                <w:rFonts w:ascii="Times New Roman" w:eastAsia="Times New Roman" w:hAnsi="Times New Roman" w:cs="Times New Roman"/>
                <w:spacing w:val="-15"/>
                <w:sz w:val="24"/>
                <w:szCs w:val="24"/>
                <w:lang w:eastAsia="tr-TR"/>
              </w:rPr>
              <w:t>Levazım, Makine ve Gıda Pazarlama Kooperatifi Ltd”.</w:t>
            </w:r>
            <w:r w:rsidR="00D1361D" w:rsidRPr="00D1361D">
              <w:rPr>
                <w:rFonts w:ascii="Times New Roman" w:eastAsia="Times New Roman" w:hAnsi="Times New Roman" w:cs="Times New Roman"/>
                <w:bCs/>
                <w:spacing w:val="-15"/>
                <w:sz w:val="24"/>
                <w:szCs w:val="24"/>
                <w:lang w:eastAsia="tr-TR"/>
              </w:rPr>
              <w:t xml:space="preserve"> ve  </w:t>
            </w:r>
            <w:r w:rsidR="00D1361D" w:rsidRPr="00D1361D">
              <w:rPr>
                <w:rFonts w:ascii="Times New Roman" w:eastAsia="Times New Roman" w:hAnsi="Times New Roman" w:cs="Times New Roman"/>
                <w:sz w:val="24"/>
                <w:szCs w:val="24"/>
                <w:lang w:eastAsia="tr-TR"/>
              </w:rPr>
              <w:t xml:space="preserve">Lp gaz dolum ve sevkiyat faaliyeti dışında "Karma Hayvan Yemi, Harup Ürünleri ve LP Gaz Üretim ve Pazarlama Kooperatifi Ltd." e verilecek prim desteğinde, </w:t>
            </w:r>
            <w:r w:rsidR="00D1361D" w:rsidRPr="00D1361D">
              <w:rPr>
                <w:rFonts w:ascii="Times New Roman" w:eastAsia="Times New Roman" w:hAnsi="Times New Roman" w:cs="Times New Roman"/>
                <w:color w:val="000000"/>
                <w:sz w:val="24"/>
                <w:szCs w:val="24"/>
                <w:lang w:eastAsia="tr-TR"/>
              </w:rPr>
              <w:t>31 Aralık 2026 tarihine kadar çalışanlarını durdurmama koşulu aranmaz.</w:t>
            </w:r>
          </w:p>
          <w:p w14:paraId="014E3D1B"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r>
      <w:tr w:rsidR="00D1361D" w:rsidRPr="001563E1" w14:paraId="6F9B5DA5" w14:textId="1B0B3F73" w:rsidTr="00B4471B">
        <w:trPr>
          <w:trHeight w:val="960"/>
          <w:jc w:val="center"/>
        </w:trPr>
        <w:tc>
          <w:tcPr>
            <w:tcW w:w="1578" w:type="dxa"/>
            <w:vMerge/>
          </w:tcPr>
          <w:p w14:paraId="75E4FF0F"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6D19DDDB"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1460FAB2"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677E33F0"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9861F2D" w14:textId="4B23AE85"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(B)</w:t>
            </w:r>
          </w:p>
        </w:tc>
        <w:tc>
          <w:tcPr>
            <w:tcW w:w="4423" w:type="dxa"/>
            <w:gridSpan w:val="2"/>
          </w:tcPr>
          <w:p w14:paraId="7C2E511C" w14:textId="7B4F18E1" w:rsidR="00D1361D" w:rsidRDefault="001563E1" w:rsidP="00D1361D">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D1361D" w:rsidRPr="001563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bendindeki</w:t>
            </w:r>
            <w:r w:rsidR="00D1361D" w:rsidRPr="001563E1">
              <w:rPr>
                <w:rFonts w:ascii="Times New Roman" w:hAnsi="Times New Roman" w:cs="Times New Roman"/>
                <w:color w:val="000000" w:themeColor="text1"/>
                <w:sz w:val="24"/>
                <w:szCs w:val="24"/>
              </w:rPr>
              <w:t xml:space="preserve"> koşulları yerine getiren işverenler, çalışanları için her ay tanzim edilecek bordrolarda belirtilen prime esas kazanç miktarını bu madde kuralları çerçevesinde öder.</w:t>
            </w:r>
          </w:p>
          <w:p w14:paraId="05456369" w14:textId="77777777" w:rsidR="001563E1" w:rsidRDefault="001563E1" w:rsidP="00D1361D">
            <w:pPr>
              <w:widowControl w:val="0"/>
              <w:jc w:val="both"/>
              <w:rPr>
                <w:rFonts w:ascii="Times New Roman" w:hAnsi="Times New Roman" w:cs="Times New Roman"/>
                <w:color w:val="000000" w:themeColor="text1"/>
                <w:sz w:val="24"/>
                <w:szCs w:val="24"/>
              </w:rPr>
            </w:pPr>
          </w:p>
          <w:p w14:paraId="17EA9137" w14:textId="1178536F" w:rsidR="00D1361D" w:rsidRPr="001563E1" w:rsidRDefault="00512266" w:rsidP="00D1361D">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Yasanın</w:t>
            </w:r>
            <w:r w:rsidR="00D1361D" w:rsidRPr="001563E1">
              <w:rPr>
                <w:rFonts w:ascii="Times New Roman" w:hAnsi="Times New Roman" w:cs="Times New Roman"/>
                <w:color w:val="000000" w:themeColor="text1"/>
                <w:sz w:val="24"/>
                <w:szCs w:val="24"/>
              </w:rPr>
              <w:t xml:space="preserve"> 78’inci maddesine göre hesaplanan Devlet hissesi hariç kalan işveren hisse miktarının İstihdam Destek Merkezi tarafından Sosyal Sigortalar Fonuna ödenmesi sonrasında sigortalıların tüm sigorta kollarına ait primleri ödenmiş sayılır. </w:t>
            </w:r>
          </w:p>
          <w:p w14:paraId="198DE8A9" w14:textId="280D1851" w:rsidR="00D1361D" w:rsidRPr="001563E1" w:rsidRDefault="00D1361D" w:rsidP="0051226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hAnsi="Times New Roman" w:cs="Times New Roman"/>
                <w:color w:val="000000" w:themeColor="text1"/>
                <w:sz w:val="24"/>
                <w:szCs w:val="24"/>
              </w:rPr>
              <w:t xml:space="preserve"> </w:t>
            </w:r>
            <w:r w:rsidR="001563E1">
              <w:rPr>
                <w:rFonts w:ascii="Times New Roman" w:hAnsi="Times New Roman" w:cs="Times New Roman"/>
                <w:color w:val="000000" w:themeColor="text1"/>
                <w:sz w:val="24"/>
                <w:szCs w:val="24"/>
              </w:rPr>
              <w:t xml:space="preserve"> </w:t>
            </w:r>
            <w:r w:rsidRPr="001563E1">
              <w:rPr>
                <w:rFonts w:ascii="Times New Roman" w:hAnsi="Times New Roman" w:cs="Times New Roman"/>
                <w:color w:val="000000" w:themeColor="text1"/>
                <w:sz w:val="24"/>
                <w:szCs w:val="24"/>
              </w:rPr>
              <w:t xml:space="preserve">Ancak </w:t>
            </w:r>
            <w:r w:rsidR="00512266">
              <w:rPr>
                <w:rFonts w:ascii="Times New Roman" w:hAnsi="Times New Roman" w:cs="Times New Roman"/>
                <w:color w:val="000000" w:themeColor="text1"/>
                <w:sz w:val="24"/>
                <w:szCs w:val="24"/>
              </w:rPr>
              <w:t xml:space="preserve">Bu Yasa </w:t>
            </w:r>
            <w:r w:rsidRPr="001563E1">
              <w:rPr>
                <w:rFonts w:ascii="Times New Roman" w:hAnsi="Times New Roman" w:cs="Times New Roman"/>
                <w:color w:val="000000" w:themeColor="text1"/>
                <w:sz w:val="24"/>
                <w:szCs w:val="24"/>
              </w:rPr>
              <w:t xml:space="preserve"> uyarınca Yaşlılık, Malullük, Ölüm aylığına müracaat eden sigortalılar; işvereninin bu </w:t>
            </w:r>
            <w:r w:rsidR="00512266">
              <w:rPr>
                <w:rFonts w:ascii="Times New Roman" w:hAnsi="Times New Roman" w:cs="Times New Roman"/>
                <w:color w:val="000000" w:themeColor="text1"/>
                <w:sz w:val="24"/>
                <w:szCs w:val="24"/>
              </w:rPr>
              <w:t>madde</w:t>
            </w:r>
            <w:r w:rsidRPr="001563E1">
              <w:rPr>
                <w:rFonts w:ascii="Times New Roman" w:hAnsi="Times New Roman" w:cs="Times New Roman"/>
                <w:color w:val="000000" w:themeColor="text1"/>
                <w:sz w:val="24"/>
                <w:szCs w:val="24"/>
              </w:rPr>
              <w:t xml:space="preserve"> uyarınca ödeme yaptığı tarihte, işbu primler ile Malullük, Yaşlılık, Ölüm aylığına hak </w:t>
            </w:r>
            <w:r w:rsidRPr="001563E1">
              <w:rPr>
                <w:rFonts w:ascii="Times New Roman" w:hAnsi="Times New Roman" w:cs="Times New Roman"/>
                <w:color w:val="000000" w:themeColor="text1"/>
                <w:sz w:val="24"/>
                <w:szCs w:val="24"/>
              </w:rPr>
              <w:lastRenderedPageBreak/>
              <w:t>sahibi olması durumunda, söz konusu aylığın başlangıç tarihi, bu ödemenin yapıldığı tarihtir.</w:t>
            </w:r>
          </w:p>
        </w:tc>
      </w:tr>
      <w:tr w:rsidR="00D1361D" w:rsidRPr="001563E1" w14:paraId="5B79635F" w14:textId="24AD7C35" w:rsidTr="00B4471B">
        <w:trPr>
          <w:trHeight w:val="412"/>
          <w:jc w:val="center"/>
        </w:trPr>
        <w:tc>
          <w:tcPr>
            <w:tcW w:w="1578" w:type="dxa"/>
            <w:vMerge/>
          </w:tcPr>
          <w:p w14:paraId="3F7BF5E7"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1195831A"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2FD32A4E"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530AAC1B"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5C9F61AA" w14:textId="01DBC29B"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(C)</w:t>
            </w:r>
          </w:p>
        </w:tc>
        <w:tc>
          <w:tcPr>
            <w:tcW w:w="4423" w:type="dxa"/>
            <w:gridSpan w:val="2"/>
          </w:tcPr>
          <w:p w14:paraId="2E82CEC7" w14:textId="0665C223" w:rsidR="00D1361D" w:rsidRPr="001563E1" w:rsidRDefault="00D1361D" w:rsidP="001563E1">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hAnsi="Times New Roman" w:cs="Times New Roman"/>
                <w:color w:val="000000" w:themeColor="text1"/>
                <w:sz w:val="24"/>
                <w:szCs w:val="24"/>
              </w:rPr>
              <w:t xml:space="preserve">Bu </w:t>
            </w:r>
            <w:r w:rsidR="001563E1">
              <w:rPr>
                <w:rFonts w:ascii="Times New Roman" w:hAnsi="Times New Roman" w:cs="Times New Roman"/>
                <w:color w:val="000000" w:themeColor="text1"/>
                <w:sz w:val="24"/>
                <w:szCs w:val="24"/>
              </w:rPr>
              <w:t>maddeden</w:t>
            </w:r>
            <w:r w:rsidRPr="001563E1">
              <w:rPr>
                <w:rFonts w:ascii="Times New Roman" w:hAnsi="Times New Roman" w:cs="Times New Roman"/>
                <w:color w:val="000000" w:themeColor="text1"/>
                <w:sz w:val="24"/>
                <w:szCs w:val="24"/>
              </w:rPr>
              <w:t xml:space="preserve"> yararlanmak isteyen işverenlerin bu </w:t>
            </w:r>
            <w:r w:rsidR="001563E1">
              <w:rPr>
                <w:rFonts w:ascii="Times New Roman" w:hAnsi="Times New Roman" w:cs="Times New Roman"/>
                <w:color w:val="000000" w:themeColor="text1"/>
                <w:sz w:val="24"/>
                <w:szCs w:val="24"/>
              </w:rPr>
              <w:t>madde</w:t>
            </w:r>
            <w:r w:rsidRPr="001563E1">
              <w:rPr>
                <w:rFonts w:ascii="Times New Roman" w:hAnsi="Times New Roman" w:cs="Times New Roman"/>
                <w:color w:val="000000" w:themeColor="text1"/>
                <w:sz w:val="24"/>
                <w:szCs w:val="24"/>
              </w:rPr>
              <w:t xml:space="preserve"> kapsamındaki aylarda çalıştırdığı sigortalıların primlerini ilgili ayı takip eden ayın 15’ine  kadar ödemesi koşuldur. Bu süre içerisinde ödeme yapılmaması halinde bu </w:t>
            </w:r>
            <w:r w:rsidR="001563E1">
              <w:rPr>
                <w:rFonts w:ascii="Times New Roman" w:hAnsi="Times New Roman" w:cs="Times New Roman"/>
                <w:color w:val="000000" w:themeColor="text1"/>
                <w:sz w:val="24"/>
                <w:szCs w:val="24"/>
              </w:rPr>
              <w:t>madde</w:t>
            </w:r>
            <w:r w:rsidRPr="001563E1">
              <w:rPr>
                <w:rFonts w:ascii="Times New Roman" w:hAnsi="Times New Roman" w:cs="Times New Roman"/>
                <w:color w:val="000000" w:themeColor="text1"/>
                <w:sz w:val="24"/>
                <w:szCs w:val="24"/>
              </w:rPr>
              <w:t xml:space="preserve"> kurallarından yararlanılamaz. Son ödeme tarihini Sosyal Sigortalar İdare Meclisi yeniden düzenleyebilir.</w:t>
            </w:r>
          </w:p>
        </w:tc>
      </w:tr>
      <w:tr w:rsidR="00D1361D" w:rsidRPr="001563E1" w14:paraId="4EC600CE" w14:textId="44F8878A" w:rsidTr="00B4471B">
        <w:trPr>
          <w:trHeight w:val="343"/>
          <w:jc w:val="center"/>
        </w:trPr>
        <w:tc>
          <w:tcPr>
            <w:tcW w:w="1578" w:type="dxa"/>
            <w:vMerge/>
          </w:tcPr>
          <w:p w14:paraId="2A223C3E"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7E6DD130"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55FF2741"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3891DC87"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2DB71A79" w14:textId="084E48B6"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(Ç)</w:t>
            </w:r>
          </w:p>
        </w:tc>
        <w:tc>
          <w:tcPr>
            <w:tcW w:w="4423" w:type="dxa"/>
            <w:gridSpan w:val="2"/>
          </w:tcPr>
          <w:p w14:paraId="09999F84" w14:textId="4ADA7121" w:rsidR="00D1361D" w:rsidRPr="001563E1" w:rsidRDefault="00D1361D" w:rsidP="00D1361D">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 xml:space="preserve">İşverenlerin bu </w:t>
            </w:r>
            <w:r w:rsidR="001563E1">
              <w:rPr>
                <w:rFonts w:ascii="Times New Roman" w:hAnsi="Times New Roman" w:cs="Times New Roman"/>
                <w:color w:val="000000" w:themeColor="text1"/>
                <w:sz w:val="24"/>
                <w:szCs w:val="24"/>
              </w:rPr>
              <w:t>madde</w:t>
            </w:r>
            <w:r w:rsidR="004A0C21">
              <w:rPr>
                <w:rFonts w:ascii="Times New Roman" w:hAnsi="Times New Roman" w:cs="Times New Roman"/>
                <w:color w:val="000000" w:themeColor="text1"/>
                <w:sz w:val="24"/>
                <w:szCs w:val="24"/>
              </w:rPr>
              <w:t xml:space="preserve"> kapsamında prim desteğinden</w:t>
            </w:r>
            <w:r w:rsidR="001563E1">
              <w:rPr>
                <w:rFonts w:ascii="Times New Roman" w:hAnsi="Times New Roman" w:cs="Times New Roman"/>
                <w:color w:val="000000" w:themeColor="text1"/>
                <w:sz w:val="24"/>
                <w:szCs w:val="24"/>
              </w:rPr>
              <w:t xml:space="preserve"> </w:t>
            </w:r>
            <w:r w:rsidRPr="001563E1">
              <w:rPr>
                <w:rFonts w:ascii="Times New Roman" w:hAnsi="Times New Roman" w:cs="Times New Roman"/>
                <w:color w:val="000000" w:themeColor="text1"/>
                <w:sz w:val="24"/>
                <w:szCs w:val="24"/>
              </w:rPr>
              <w:t>yararlanmak için Daireye sunmuş oldukları bordrolardaki sigortalı sayısı, sigortalıların prime esas kazançları ve prim ödeme gün sayılarının, hatalı veya yanlış olduğunun tespit edilmesi ile halinde işverene yapılan prim desteği geri talep edilir.</w:t>
            </w:r>
          </w:p>
          <w:p w14:paraId="65895282" w14:textId="7FDDCAFC" w:rsidR="00D1361D" w:rsidRPr="001563E1" w:rsidRDefault="00D1361D" w:rsidP="00D1361D">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Bu</w:t>
            </w:r>
            <w:r w:rsidR="00C21DFB">
              <w:rPr>
                <w:rFonts w:ascii="Times New Roman" w:hAnsi="Times New Roman" w:cs="Times New Roman"/>
                <w:color w:val="000000" w:themeColor="text1"/>
                <w:sz w:val="24"/>
                <w:szCs w:val="24"/>
              </w:rPr>
              <w:t xml:space="preserve"> madde</w:t>
            </w:r>
            <w:r w:rsidRPr="001563E1">
              <w:rPr>
                <w:rFonts w:ascii="Times New Roman" w:hAnsi="Times New Roman" w:cs="Times New Roman"/>
                <w:color w:val="000000" w:themeColor="text1"/>
                <w:sz w:val="24"/>
                <w:szCs w:val="24"/>
              </w:rPr>
              <w:t xml:space="preserve"> kuralları uyarınca işverene yapılan prim desteğinin geri iadesinin  isteneceği hallerde,  işverenler bu miktarları Dairenin yazılı talebinden itibaren 15 gün içerisinde  Sosyal Sigortalar Dairesine geri ödemek zorundadırlar. İade edilen prim desteği İstihdam Destek Merkezine aktarılır.</w:t>
            </w:r>
          </w:p>
          <w:p w14:paraId="0D749898" w14:textId="602F30F9" w:rsidR="00D1361D" w:rsidRPr="001563E1" w:rsidRDefault="00D1361D" w:rsidP="00D1361D">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hAnsi="Times New Roman" w:cs="Times New Roman"/>
                <w:color w:val="000000" w:themeColor="text1"/>
                <w:sz w:val="24"/>
                <w:szCs w:val="24"/>
              </w:rPr>
              <w:t>Prim desteğini iade etmeyen işverenler, Sosyal Sigortalar Dairesi tarafından   İhtiyat Sandığı Yasası altında düzenlenen Yerel İşgücü İstihdamının Desteklenmesi Tüzüğü kuralları çerçevesinde yasal işlem başlatılması için İstihdam Destek Merkezine bildirilir.</w:t>
            </w:r>
          </w:p>
        </w:tc>
      </w:tr>
      <w:tr w:rsidR="00D1361D" w:rsidRPr="001563E1" w14:paraId="17CDD758" w14:textId="426A7BA8" w:rsidTr="00B4471B">
        <w:trPr>
          <w:trHeight w:val="514"/>
          <w:jc w:val="center"/>
        </w:trPr>
        <w:tc>
          <w:tcPr>
            <w:tcW w:w="1578" w:type="dxa"/>
            <w:vMerge/>
          </w:tcPr>
          <w:p w14:paraId="7015D30E"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104EC071"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3839685F"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0D65DCA1"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0D7FBCB7" w14:textId="09D2AA63"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(D)</w:t>
            </w:r>
          </w:p>
        </w:tc>
        <w:tc>
          <w:tcPr>
            <w:tcW w:w="4423" w:type="dxa"/>
            <w:gridSpan w:val="2"/>
          </w:tcPr>
          <w:p w14:paraId="6C9A79AB" w14:textId="4BCF4C23" w:rsidR="00D1361D" w:rsidRPr="001563E1" w:rsidRDefault="00D1361D" w:rsidP="00D1361D">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 xml:space="preserve">Bu </w:t>
            </w:r>
            <w:r w:rsidR="00C21DFB">
              <w:rPr>
                <w:rFonts w:ascii="Times New Roman" w:eastAsia="Calibri" w:hAnsi="Times New Roman" w:cs="Times New Roman"/>
                <w:sz w:val="24"/>
                <w:szCs w:val="24"/>
                <w:lang w:eastAsia="tr-TR"/>
              </w:rPr>
              <w:t>maddeden</w:t>
            </w:r>
            <w:r w:rsidRPr="001563E1">
              <w:rPr>
                <w:rFonts w:ascii="Times New Roman" w:eastAsia="Calibri" w:hAnsi="Times New Roman" w:cs="Times New Roman"/>
                <w:sz w:val="24"/>
                <w:szCs w:val="24"/>
                <w:lang w:eastAsia="tr-TR"/>
              </w:rPr>
              <w:t xml:space="preserve"> yararlanıp ayın 15’ine kadar ödeme yapanların İstihdam Destek Merkezinden aktarılacak bakiye hisse miktarlarını, her ayın 15’inden itibaren 7 gün içerisinde Sosyal Sigortalar Dairesi, </w:t>
            </w:r>
            <w:r w:rsidRPr="001563E1">
              <w:rPr>
                <w:rFonts w:ascii="Times New Roman" w:eastAsia="Calibri" w:hAnsi="Times New Roman" w:cs="Times New Roman"/>
                <w:sz w:val="24"/>
                <w:szCs w:val="24"/>
                <w:lang w:eastAsia="tr-TR"/>
              </w:rPr>
              <w:lastRenderedPageBreak/>
              <w:t xml:space="preserve">İhtiyat Sandığı Dairesi Müdürlüğüne yazılı bildirir. </w:t>
            </w:r>
          </w:p>
          <w:p w14:paraId="7D3A929F" w14:textId="77777777" w:rsidR="00D1361D" w:rsidRPr="001563E1" w:rsidRDefault="00D1361D" w:rsidP="00D1361D">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Bu bildirim tarihinden itibaren en geç 3 gün içinde İstihdam Destek Merkezi, Sosyal Sigortalar Dairesi Fon hesabına talep edilen miktarı aktarır.</w:t>
            </w:r>
          </w:p>
          <w:p w14:paraId="0A16BDE4" w14:textId="4B17E78E" w:rsidR="00D1361D" w:rsidRPr="001563E1" w:rsidRDefault="00D1361D" w:rsidP="00D1361D">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Sosyal Sigortalar Dairesi, talep edilen miktarın fona aktarıldığı  tarihten itibaren bir ay  içinde, işlem yapılan ayın kişi bazında ayrıştırılmış listesini muhasebeleştirilmek üzere İstihdam Destek Merkezine sunar.</w:t>
            </w:r>
          </w:p>
        </w:tc>
      </w:tr>
      <w:tr w:rsidR="00D1361D" w:rsidRPr="001563E1" w14:paraId="226E1E9F" w14:textId="61420F72" w:rsidTr="00B4471B">
        <w:trPr>
          <w:trHeight w:val="600"/>
          <w:jc w:val="center"/>
        </w:trPr>
        <w:tc>
          <w:tcPr>
            <w:tcW w:w="1578" w:type="dxa"/>
            <w:vMerge/>
          </w:tcPr>
          <w:p w14:paraId="5D6E4318" w14:textId="77777777" w:rsidR="00D1361D" w:rsidRPr="001563E1" w:rsidRDefault="00D1361D" w:rsidP="004B13AB">
            <w:pPr>
              <w:spacing w:after="0" w:line="240" w:lineRule="auto"/>
              <w:rPr>
                <w:rFonts w:ascii="Times New Roman" w:eastAsia="Calibri" w:hAnsi="Times New Roman" w:cs="Times New Roman"/>
                <w:sz w:val="24"/>
                <w:szCs w:val="24"/>
                <w:lang w:eastAsia="tr-TR"/>
              </w:rPr>
            </w:pPr>
          </w:p>
        </w:tc>
        <w:tc>
          <w:tcPr>
            <w:tcW w:w="1901" w:type="dxa"/>
            <w:vMerge/>
          </w:tcPr>
          <w:p w14:paraId="6A10E55B" w14:textId="77777777" w:rsidR="00D1361D" w:rsidRPr="001563E1" w:rsidRDefault="00D1361D" w:rsidP="004B13AB">
            <w:pPr>
              <w:rPr>
                <w:rFonts w:ascii="Times New Roman" w:hAnsi="Times New Roman" w:cs="Times New Roman"/>
                <w:color w:val="000000" w:themeColor="text1"/>
                <w:sz w:val="24"/>
                <w:szCs w:val="24"/>
              </w:rPr>
            </w:pPr>
          </w:p>
        </w:tc>
        <w:tc>
          <w:tcPr>
            <w:tcW w:w="516" w:type="dxa"/>
          </w:tcPr>
          <w:p w14:paraId="253BB4A5"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E8DD695" w14:textId="77777777" w:rsidR="00D1361D" w:rsidRPr="001563E1" w:rsidRDefault="00D1361D" w:rsidP="00E33126">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3C595FC5" w14:textId="77B8CA76" w:rsidR="00D1361D" w:rsidRPr="001563E1" w:rsidRDefault="001563E1" w:rsidP="00E33126">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(E)</w:t>
            </w:r>
          </w:p>
        </w:tc>
        <w:tc>
          <w:tcPr>
            <w:tcW w:w="4423" w:type="dxa"/>
            <w:gridSpan w:val="2"/>
          </w:tcPr>
          <w:p w14:paraId="27006A5D" w14:textId="4B74C20D" w:rsidR="001563E1" w:rsidRPr="001563E1" w:rsidRDefault="001563E1" w:rsidP="001563E1">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 xml:space="preserve">Bu </w:t>
            </w:r>
            <w:r w:rsidR="00C21DFB">
              <w:rPr>
                <w:rFonts w:ascii="Times New Roman" w:hAnsi="Times New Roman" w:cs="Times New Roman"/>
                <w:color w:val="000000" w:themeColor="text1"/>
                <w:sz w:val="24"/>
                <w:szCs w:val="24"/>
              </w:rPr>
              <w:t>maddede</w:t>
            </w:r>
            <w:r w:rsidRPr="001563E1">
              <w:rPr>
                <w:rFonts w:ascii="Times New Roman" w:hAnsi="Times New Roman" w:cs="Times New Roman"/>
                <w:color w:val="000000" w:themeColor="text1"/>
                <w:sz w:val="24"/>
                <w:szCs w:val="24"/>
              </w:rPr>
              <w:t xml:space="preserve"> öngörülen yükümlülükleri makul nedenlerle bu </w:t>
            </w:r>
            <w:r w:rsidR="00C21DFB">
              <w:rPr>
                <w:rFonts w:ascii="Times New Roman" w:hAnsi="Times New Roman" w:cs="Times New Roman"/>
                <w:color w:val="000000" w:themeColor="text1"/>
                <w:sz w:val="24"/>
                <w:szCs w:val="24"/>
              </w:rPr>
              <w:t>maddede</w:t>
            </w:r>
            <w:r w:rsidRPr="001563E1">
              <w:rPr>
                <w:rFonts w:ascii="Times New Roman" w:hAnsi="Times New Roman" w:cs="Times New Roman"/>
                <w:color w:val="000000" w:themeColor="text1"/>
                <w:sz w:val="24"/>
                <w:szCs w:val="24"/>
              </w:rPr>
              <w:t xml:space="preserve"> öngördüğü sürelerde yerine getiremeyen işverenler, bu yükümlülüklerini yerine getirememe nedenlerini kanıtlayıcı belgelerle </w:t>
            </w:r>
            <w:r w:rsidR="00C21DFB">
              <w:rPr>
                <w:rFonts w:ascii="Times New Roman" w:hAnsi="Times New Roman" w:cs="Times New Roman"/>
                <w:color w:val="000000" w:themeColor="text1"/>
                <w:sz w:val="24"/>
                <w:szCs w:val="24"/>
              </w:rPr>
              <w:t xml:space="preserve">bu madde altında </w:t>
            </w:r>
            <w:r w:rsidRPr="001563E1">
              <w:rPr>
                <w:rFonts w:ascii="Times New Roman" w:hAnsi="Times New Roman" w:cs="Times New Roman"/>
                <w:color w:val="000000" w:themeColor="text1"/>
                <w:sz w:val="24"/>
                <w:szCs w:val="24"/>
              </w:rPr>
              <w:t xml:space="preserve">ödeme hakkını kaybettiği tarihten itibaren 1 ay içerisinde Bakanlığa başvurmaları halinde başvuruları </w:t>
            </w:r>
            <w:r w:rsidR="00C21DFB">
              <w:rPr>
                <w:rFonts w:ascii="Times New Roman" w:hAnsi="Times New Roman" w:cs="Times New Roman"/>
                <w:color w:val="000000" w:themeColor="text1"/>
                <w:sz w:val="24"/>
                <w:szCs w:val="24"/>
              </w:rPr>
              <w:t xml:space="preserve">bu madde </w:t>
            </w:r>
            <w:r w:rsidRPr="001563E1">
              <w:rPr>
                <w:rFonts w:ascii="Times New Roman" w:hAnsi="Times New Roman" w:cs="Times New Roman"/>
                <w:color w:val="000000" w:themeColor="text1"/>
                <w:sz w:val="24"/>
                <w:szCs w:val="24"/>
              </w:rPr>
              <w:t xml:space="preserve"> kapsamında kurulan komite tarafından değerlendirilir. İtirazlar 2 ay içerisinde karara bağlanır.</w:t>
            </w:r>
          </w:p>
          <w:p w14:paraId="55FD4554" w14:textId="2DA5372B" w:rsidR="001563E1" w:rsidRPr="001563E1" w:rsidRDefault="001563E1" w:rsidP="001563E1">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 xml:space="preserve">Komite tarafından itirazları uygun bulunanlar </w:t>
            </w:r>
            <w:r w:rsidR="00476EC7">
              <w:rPr>
                <w:rFonts w:ascii="Times New Roman" w:hAnsi="Times New Roman" w:cs="Times New Roman"/>
                <w:color w:val="000000" w:themeColor="text1"/>
                <w:sz w:val="24"/>
                <w:szCs w:val="24"/>
              </w:rPr>
              <w:t xml:space="preserve">bu Yasada </w:t>
            </w:r>
            <w:r w:rsidRPr="001563E1">
              <w:rPr>
                <w:rFonts w:ascii="Times New Roman" w:hAnsi="Times New Roman" w:cs="Times New Roman"/>
                <w:color w:val="000000" w:themeColor="text1"/>
                <w:sz w:val="24"/>
                <w:szCs w:val="24"/>
              </w:rPr>
              <w:t xml:space="preserve">belirtilen kurallar çerçevesinde ödemelerini yapar ve bu </w:t>
            </w:r>
            <w:r w:rsidR="00C21DFB">
              <w:rPr>
                <w:rFonts w:ascii="Times New Roman" w:hAnsi="Times New Roman" w:cs="Times New Roman"/>
                <w:color w:val="000000" w:themeColor="text1"/>
                <w:sz w:val="24"/>
                <w:szCs w:val="24"/>
              </w:rPr>
              <w:t>madde</w:t>
            </w:r>
            <w:r w:rsidRPr="001563E1">
              <w:rPr>
                <w:rFonts w:ascii="Times New Roman" w:hAnsi="Times New Roman" w:cs="Times New Roman"/>
                <w:color w:val="000000" w:themeColor="text1"/>
                <w:sz w:val="24"/>
                <w:szCs w:val="24"/>
              </w:rPr>
              <w:t xml:space="preserve"> kapsamında hak kazanılan prim desteği miktarını Sosyal Sigortalar Dairesi,  ödemenin yapıldığı tarihten itibaren en fazla 3 iş günü içerisinde İhtiyat Sandığı Dairesine bildirir ve İhtiyat Sandığı Dairesi de belirtilen prim desteği miktarını 3 iş günü içerisinde öder. </w:t>
            </w:r>
          </w:p>
          <w:p w14:paraId="3E57628E" w14:textId="14001E66" w:rsidR="00D1361D" w:rsidRPr="006A64F0" w:rsidRDefault="001563E1" w:rsidP="006A64F0">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 xml:space="preserve">Bu </w:t>
            </w:r>
            <w:r w:rsidR="00C21DFB">
              <w:rPr>
                <w:rFonts w:ascii="Times New Roman" w:hAnsi="Times New Roman" w:cs="Times New Roman"/>
                <w:color w:val="000000" w:themeColor="text1"/>
                <w:sz w:val="24"/>
                <w:szCs w:val="24"/>
              </w:rPr>
              <w:t>madde</w:t>
            </w:r>
            <w:r w:rsidRPr="001563E1">
              <w:rPr>
                <w:rFonts w:ascii="Times New Roman" w:hAnsi="Times New Roman" w:cs="Times New Roman"/>
                <w:color w:val="000000" w:themeColor="text1"/>
                <w:sz w:val="24"/>
                <w:szCs w:val="24"/>
              </w:rPr>
              <w:t xml:space="preserve"> kapsamında oluşturulan komite Bakanlık Müsteşarı, Bakanlık Müdürü, İhtiyat Sandığı Dairesi Müdürü, Sosyal Sigortalar Dairesi Müdürü, Sosyal Sigortalar Dairesi herhangi bir Bölge Amiri, Sosyal Sigortalar Dairesi Hukukçuları ve İhtiyat Sandığı Dairesi Hukukçusundan </w:t>
            </w:r>
            <w:r w:rsidRPr="001563E1">
              <w:rPr>
                <w:rFonts w:ascii="Times New Roman" w:hAnsi="Times New Roman" w:cs="Times New Roman"/>
                <w:color w:val="000000" w:themeColor="text1"/>
                <w:sz w:val="24"/>
                <w:szCs w:val="24"/>
              </w:rPr>
              <w:lastRenderedPageBreak/>
              <w:t>oluşur.</w:t>
            </w:r>
          </w:p>
        </w:tc>
      </w:tr>
    </w:tbl>
    <w:p w14:paraId="571A4FDB" w14:textId="77777777" w:rsidR="00C21DFB" w:rsidRDefault="00C21DFB" w:rsidP="005E660B">
      <w:pPr>
        <w:rPr>
          <w:rFonts w:ascii="Times New Roman" w:hAnsi="Times New Roman" w:cs="Times New Roman"/>
          <w:sz w:val="24"/>
          <w:szCs w:val="24"/>
        </w:rPr>
      </w:pPr>
    </w:p>
    <w:tbl>
      <w:tblPr>
        <w:tblW w:w="9531" w:type="dxa"/>
        <w:jc w:val="center"/>
        <w:tblLook w:val="01E0" w:firstRow="1" w:lastRow="1" w:firstColumn="1" w:lastColumn="1" w:noHBand="0" w:noVBand="0"/>
      </w:tblPr>
      <w:tblGrid>
        <w:gridCol w:w="1578"/>
        <w:gridCol w:w="1901"/>
        <w:gridCol w:w="516"/>
        <w:gridCol w:w="496"/>
        <w:gridCol w:w="617"/>
        <w:gridCol w:w="4189"/>
        <w:gridCol w:w="234"/>
      </w:tblGrid>
      <w:tr w:rsidR="00990DDA" w:rsidRPr="001563E1" w14:paraId="0DF3BDAE" w14:textId="77777777" w:rsidTr="00F90CCC">
        <w:trPr>
          <w:gridAfter w:val="1"/>
          <w:wAfter w:w="234" w:type="dxa"/>
          <w:trHeight w:val="803"/>
          <w:jc w:val="center"/>
        </w:trPr>
        <w:tc>
          <w:tcPr>
            <w:tcW w:w="1578" w:type="dxa"/>
            <w:vMerge w:val="restart"/>
          </w:tcPr>
          <w:p w14:paraId="630C2B11" w14:textId="082424DE"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7719" w:type="dxa"/>
            <w:gridSpan w:val="5"/>
          </w:tcPr>
          <w:p w14:paraId="64DD041D" w14:textId="6B786290" w:rsidR="00990DDA" w:rsidRPr="001563E1" w:rsidRDefault="00990DDA" w:rsidP="00990DDA">
            <w:pPr>
              <w:spacing w:after="0" w:line="240" w:lineRule="auto"/>
              <w:jc w:val="both"/>
              <w:rPr>
                <w:rFonts w:ascii="Times New Roman" w:eastAsia="Calibri" w:hAnsi="Times New Roman" w:cs="Times New Roman"/>
                <w:sz w:val="24"/>
                <w:szCs w:val="24"/>
                <w:lang w:eastAsia="tr-TR"/>
              </w:rPr>
            </w:pPr>
          </w:p>
        </w:tc>
      </w:tr>
      <w:tr w:rsidR="00990DDA" w:rsidRPr="00990DDA" w14:paraId="6F4F865D" w14:textId="77777777" w:rsidTr="00F90CCC">
        <w:trPr>
          <w:trHeight w:val="514"/>
          <w:jc w:val="center"/>
        </w:trPr>
        <w:tc>
          <w:tcPr>
            <w:tcW w:w="1578" w:type="dxa"/>
            <w:vMerge/>
          </w:tcPr>
          <w:p w14:paraId="5AC07A53"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val="restart"/>
          </w:tcPr>
          <w:p w14:paraId="2521B23F" w14:textId="77777777" w:rsidR="00990DDA" w:rsidRDefault="00990DDA" w:rsidP="00B349F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Geçici Madde </w:t>
            </w:r>
          </w:p>
          <w:p w14:paraId="18BFEA8A" w14:textId="5553C5E3" w:rsidR="00990DDA" w:rsidRPr="00990DDA" w:rsidRDefault="00734D16" w:rsidP="00B349F0">
            <w:pPr>
              <w:rPr>
                <w:rFonts w:ascii="Times New Roman" w:eastAsia="Calibri" w:hAnsi="Times New Roman" w:cs="Times New Roman"/>
                <w:sz w:val="24"/>
                <w:szCs w:val="24"/>
                <w:lang w:eastAsia="tr-TR"/>
              </w:rPr>
            </w:pPr>
            <w:r>
              <w:rPr>
                <w:rFonts w:ascii="Times New Roman" w:hAnsi="Times New Roman" w:cs="Times New Roman"/>
                <w:color w:val="000000" w:themeColor="text1"/>
                <w:sz w:val="24"/>
              </w:rPr>
              <w:t>Ocak</w:t>
            </w:r>
            <w:r w:rsidR="00990DDA" w:rsidRPr="00990DDA">
              <w:rPr>
                <w:rFonts w:ascii="Times New Roman" w:hAnsi="Times New Roman" w:cs="Times New Roman"/>
                <w:color w:val="000000" w:themeColor="text1"/>
                <w:sz w:val="24"/>
              </w:rPr>
              <w:t xml:space="preserve"> 2026 – Aralık 2026 Dönemi Sosyal Güvenlik Yasası Kapsamında Sigortalı Olup  Doğu Akdeniz Üniversitesinde Çalışanlara Uygulanacak Prim Desteği</w:t>
            </w:r>
          </w:p>
        </w:tc>
        <w:tc>
          <w:tcPr>
            <w:tcW w:w="516" w:type="dxa"/>
          </w:tcPr>
          <w:p w14:paraId="159566D5" w14:textId="3A6F9FEF" w:rsidR="00990DDA" w:rsidRPr="001563E1" w:rsidRDefault="00990DDA" w:rsidP="00990DDA">
            <w:pPr>
              <w:autoSpaceDE w:val="0"/>
              <w:autoSpaceDN w:val="0"/>
              <w:adjustRightInd w:val="0"/>
              <w:jc w:val="both"/>
              <w:rPr>
                <w:rFonts w:ascii="Times New Roman" w:eastAsia="Calibri" w:hAnsi="Times New Roman" w:cs="Times New Roman"/>
                <w:sz w:val="24"/>
                <w:szCs w:val="24"/>
                <w14:ligatures w14:val="standardContextual"/>
              </w:rPr>
            </w:pPr>
            <w:r w:rsidRPr="001563E1">
              <w:rPr>
                <w:rFonts w:ascii="Times New Roman" w:eastAsia="Calibri" w:hAnsi="Times New Roman" w:cs="Times New Roman"/>
                <w:sz w:val="24"/>
                <w:szCs w:val="24"/>
                <w:lang w:eastAsia="tr-TR"/>
              </w:rPr>
              <w:t>1</w:t>
            </w:r>
            <w:r>
              <w:rPr>
                <w:rFonts w:ascii="Times New Roman" w:eastAsia="Calibri" w:hAnsi="Times New Roman" w:cs="Times New Roman"/>
                <w:sz w:val="24"/>
                <w:szCs w:val="24"/>
                <w:lang w:eastAsia="tr-TR"/>
              </w:rPr>
              <w:t>2</w:t>
            </w:r>
            <w:r w:rsidRPr="001563E1">
              <w:rPr>
                <w:rFonts w:ascii="Times New Roman" w:eastAsia="Calibri" w:hAnsi="Times New Roman" w:cs="Times New Roman"/>
                <w:sz w:val="24"/>
                <w:szCs w:val="24"/>
                <w:lang w:eastAsia="tr-TR"/>
              </w:rPr>
              <w:t>.</w:t>
            </w:r>
          </w:p>
        </w:tc>
        <w:tc>
          <w:tcPr>
            <w:tcW w:w="496" w:type="dxa"/>
          </w:tcPr>
          <w:p w14:paraId="1F96C3C9"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r w:rsidRPr="001563E1">
              <w:rPr>
                <w:rFonts w:ascii="Times New Roman" w:eastAsia="Calibri" w:hAnsi="Times New Roman" w:cs="Times New Roman"/>
                <w:sz w:val="24"/>
                <w:szCs w:val="24"/>
                <w14:ligatures w14:val="standardContextual"/>
              </w:rPr>
              <w:t>(1)</w:t>
            </w:r>
          </w:p>
        </w:tc>
        <w:tc>
          <w:tcPr>
            <w:tcW w:w="5040" w:type="dxa"/>
            <w:gridSpan w:val="3"/>
          </w:tcPr>
          <w:p w14:paraId="75E1B7A7" w14:textId="7053841D" w:rsidR="00990DDA" w:rsidRPr="00990DDA" w:rsidRDefault="00990DDA" w:rsidP="00734D16">
            <w:pPr>
              <w:autoSpaceDE w:val="0"/>
              <w:autoSpaceDN w:val="0"/>
              <w:adjustRightInd w:val="0"/>
              <w:jc w:val="both"/>
              <w:rPr>
                <w:rFonts w:ascii="Times New Roman" w:eastAsia="Calibri" w:hAnsi="Times New Roman" w:cs="Times New Roman"/>
                <w:sz w:val="24"/>
                <w:szCs w:val="24"/>
                <w14:ligatures w14:val="standardContextual"/>
              </w:rPr>
            </w:pPr>
            <w:r w:rsidRPr="00990DDA">
              <w:rPr>
                <w:rFonts w:ascii="Times New Roman" w:hAnsi="Times New Roman" w:cs="Times New Roman"/>
                <w:color w:val="000000" w:themeColor="text1"/>
                <w:sz w:val="24"/>
                <w:szCs w:val="24"/>
              </w:rPr>
              <w:t>Prim desteği, Bu Yasanın 5’inci maddesinin (4)’üncü fıkrası kapsamında sigortalı olup</w:t>
            </w:r>
            <w:r>
              <w:rPr>
                <w:rFonts w:ascii="Times New Roman" w:hAnsi="Times New Roman" w:cs="Times New Roman"/>
                <w:color w:val="000000" w:themeColor="text1"/>
                <w:sz w:val="24"/>
                <w:szCs w:val="24"/>
              </w:rPr>
              <w:t xml:space="preserve">, </w:t>
            </w:r>
            <w:r w:rsidRPr="00990DDA">
              <w:rPr>
                <w:rFonts w:ascii="Times New Roman" w:hAnsi="Times New Roman" w:cs="Times New Roman"/>
                <w:color w:val="000000" w:themeColor="text1"/>
                <w:sz w:val="24"/>
                <w:szCs w:val="24"/>
              </w:rPr>
              <w:t xml:space="preserve"> Doğu Akdeniz Üniversitesinde fiilen çalışan sigortalılara </w:t>
            </w:r>
            <w:r w:rsidR="00734D16">
              <w:rPr>
                <w:rFonts w:ascii="Times New Roman" w:hAnsi="Times New Roman" w:cs="Times New Roman"/>
                <w:color w:val="000000" w:themeColor="text1"/>
                <w:sz w:val="24"/>
                <w:szCs w:val="24"/>
              </w:rPr>
              <w:t xml:space="preserve">Ocak </w:t>
            </w:r>
            <w:r w:rsidRPr="00990DDA">
              <w:rPr>
                <w:rFonts w:ascii="Times New Roman" w:hAnsi="Times New Roman" w:cs="Times New Roman"/>
                <w:color w:val="000000" w:themeColor="text1"/>
                <w:sz w:val="24"/>
                <w:szCs w:val="24"/>
              </w:rPr>
              <w:t>2026</w:t>
            </w:r>
            <w:r w:rsidR="00326C22">
              <w:rPr>
                <w:rFonts w:ascii="Times New Roman" w:hAnsi="Times New Roman" w:cs="Times New Roman"/>
                <w:color w:val="000000" w:themeColor="text1"/>
                <w:sz w:val="24"/>
                <w:szCs w:val="24"/>
              </w:rPr>
              <w:t xml:space="preserve"> </w:t>
            </w:r>
            <w:r w:rsidRPr="00990DDA">
              <w:rPr>
                <w:rFonts w:ascii="Times New Roman" w:hAnsi="Times New Roman" w:cs="Times New Roman"/>
                <w:color w:val="000000" w:themeColor="text1"/>
                <w:sz w:val="24"/>
                <w:szCs w:val="24"/>
              </w:rPr>
              <w:t>-</w:t>
            </w:r>
            <w:r w:rsidR="00326C22">
              <w:rPr>
                <w:rFonts w:ascii="Times New Roman" w:hAnsi="Times New Roman" w:cs="Times New Roman"/>
                <w:color w:val="000000" w:themeColor="text1"/>
                <w:sz w:val="24"/>
                <w:szCs w:val="24"/>
              </w:rPr>
              <w:t xml:space="preserve"> </w:t>
            </w:r>
            <w:r w:rsidRPr="00990DDA">
              <w:rPr>
                <w:rFonts w:ascii="Times New Roman" w:hAnsi="Times New Roman" w:cs="Times New Roman"/>
                <w:color w:val="000000" w:themeColor="text1"/>
                <w:sz w:val="24"/>
                <w:szCs w:val="24"/>
              </w:rPr>
              <w:t xml:space="preserve">Aralık 2026 dönemi için </w:t>
            </w:r>
            <w:r w:rsidR="00734D16">
              <w:rPr>
                <w:rFonts w:ascii="Times New Roman" w:hAnsi="Times New Roman" w:cs="Times New Roman"/>
                <w:color w:val="000000" w:themeColor="text1"/>
                <w:sz w:val="24"/>
                <w:szCs w:val="24"/>
              </w:rPr>
              <w:t xml:space="preserve">12 </w:t>
            </w:r>
            <w:r w:rsidRPr="00990DDA">
              <w:rPr>
                <w:rFonts w:ascii="Times New Roman" w:hAnsi="Times New Roman" w:cs="Times New Roman"/>
                <w:color w:val="000000" w:themeColor="text1"/>
                <w:sz w:val="24"/>
                <w:szCs w:val="24"/>
              </w:rPr>
              <w:t>ay  uygulanır.</w:t>
            </w:r>
          </w:p>
        </w:tc>
      </w:tr>
      <w:tr w:rsidR="00990DDA" w:rsidRPr="001563E1" w14:paraId="2AD8658D" w14:textId="77777777" w:rsidTr="00F90CCC">
        <w:trPr>
          <w:trHeight w:val="497"/>
          <w:jc w:val="center"/>
        </w:trPr>
        <w:tc>
          <w:tcPr>
            <w:tcW w:w="1578" w:type="dxa"/>
            <w:vMerge/>
          </w:tcPr>
          <w:p w14:paraId="58E291FF"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tcPr>
          <w:p w14:paraId="0707D95A" w14:textId="77777777" w:rsidR="00990DDA" w:rsidRPr="001563E1" w:rsidRDefault="00990DDA" w:rsidP="00B349F0">
            <w:pPr>
              <w:rPr>
                <w:rFonts w:ascii="Times New Roman" w:hAnsi="Times New Roman" w:cs="Times New Roman"/>
                <w:color w:val="000000" w:themeColor="text1"/>
                <w:sz w:val="24"/>
                <w:szCs w:val="24"/>
              </w:rPr>
            </w:pPr>
          </w:p>
        </w:tc>
        <w:tc>
          <w:tcPr>
            <w:tcW w:w="516" w:type="dxa"/>
          </w:tcPr>
          <w:p w14:paraId="532A12E2"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102342FE"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(2)</w:t>
            </w:r>
          </w:p>
        </w:tc>
        <w:tc>
          <w:tcPr>
            <w:tcW w:w="5040" w:type="dxa"/>
            <w:gridSpan w:val="3"/>
          </w:tcPr>
          <w:p w14:paraId="602A2B07" w14:textId="2DCFD96C" w:rsidR="00990DDA" w:rsidRPr="00990DDA" w:rsidRDefault="004A5ACA" w:rsidP="00990DDA">
            <w:pPr>
              <w:autoSpaceDE w:val="0"/>
              <w:autoSpaceDN w:val="0"/>
              <w:adjustRightInd w:val="0"/>
              <w:spacing w:after="0" w:line="240" w:lineRule="auto"/>
              <w:jc w:val="both"/>
              <w:rPr>
                <w:rFonts w:ascii="Times New Roman TUR" w:eastAsia="Calibri" w:hAnsi="Times New Roman TUR" w:cs="Times New Roman TUR"/>
                <w:color w:val="000000"/>
                <w:sz w:val="24"/>
                <w:szCs w:val="24"/>
              </w:rPr>
            </w:pPr>
            <w:r>
              <w:rPr>
                <w:rFonts w:ascii="Times New Roman" w:eastAsia="Times New Roman" w:hAnsi="Times New Roman" w:cs="Times New Roman"/>
                <w:color w:val="000000"/>
                <w:sz w:val="24"/>
                <w:szCs w:val="24"/>
                <w:lang w:eastAsia="tr-TR"/>
              </w:rPr>
              <w:t>Bu Yasanın</w:t>
            </w:r>
            <w:r w:rsidR="00990DDA" w:rsidRPr="00990DDA">
              <w:rPr>
                <w:rFonts w:ascii="Times New Roman" w:eastAsia="Times New Roman" w:hAnsi="Times New Roman" w:cs="Times New Roman"/>
                <w:color w:val="000000"/>
                <w:sz w:val="24"/>
                <w:szCs w:val="24"/>
                <w:lang w:eastAsia="tr-TR"/>
              </w:rPr>
              <w:t xml:space="preserve"> 5’inci maddesinin (4)’üncü fıkrası kapsamında sigortalı olan çalışanların</w:t>
            </w:r>
            <w:r w:rsidR="00990DDA" w:rsidRPr="00990DDA">
              <w:rPr>
                <w:rFonts w:ascii="Times New Roman TUR" w:eastAsia="Calibri" w:hAnsi="Times New Roman TUR" w:cs="Times New Roman TUR"/>
                <w:color w:val="000000"/>
                <w:sz w:val="24"/>
                <w:szCs w:val="24"/>
              </w:rPr>
              <w:t xml:space="preserve"> </w:t>
            </w:r>
            <w:r w:rsidR="00734D16">
              <w:rPr>
                <w:rFonts w:ascii="Times New Roman TUR" w:eastAsia="Calibri" w:hAnsi="Times New Roman TUR" w:cs="Times New Roman TUR"/>
                <w:color w:val="000000"/>
                <w:sz w:val="24"/>
                <w:szCs w:val="24"/>
              </w:rPr>
              <w:t xml:space="preserve">Ocak </w:t>
            </w:r>
            <w:r w:rsidR="00990DDA" w:rsidRPr="00990DDA">
              <w:rPr>
                <w:rFonts w:ascii="Times New Roman TUR" w:eastAsia="Calibri" w:hAnsi="Times New Roman TUR" w:cs="Times New Roman TUR"/>
                <w:color w:val="000000"/>
                <w:sz w:val="24"/>
                <w:szCs w:val="24"/>
              </w:rPr>
              <w:t xml:space="preserve"> 2026</w:t>
            </w:r>
            <w:r w:rsidR="00990DDA" w:rsidRPr="00990DDA">
              <w:rPr>
                <w:rFonts w:ascii="Times New Roman" w:eastAsia="Calibri" w:hAnsi="Times New Roman" w:cs="Times New Roman"/>
                <w:color w:val="000000"/>
                <w:sz w:val="24"/>
                <w:szCs w:val="24"/>
              </w:rPr>
              <w:t xml:space="preserve"> – Aralık 2026 aylar</w:t>
            </w:r>
            <w:r w:rsidR="00990DDA" w:rsidRPr="00990DDA">
              <w:rPr>
                <w:rFonts w:ascii="Times New Roman TUR" w:eastAsia="Calibri" w:hAnsi="Times New Roman TUR" w:cs="Times New Roman TUR"/>
                <w:color w:val="000000"/>
                <w:sz w:val="24"/>
                <w:szCs w:val="24"/>
              </w:rPr>
              <w:t>ı için</w:t>
            </w:r>
            <w:r w:rsidR="00990DDA" w:rsidRPr="00990DD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bu Yasanın </w:t>
            </w:r>
            <w:r w:rsidR="00990DDA" w:rsidRPr="00990DDA">
              <w:rPr>
                <w:rFonts w:ascii="Times New Roman" w:eastAsia="Times New Roman" w:hAnsi="Times New Roman" w:cs="Times New Roman"/>
                <w:color w:val="000000"/>
                <w:sz w:val="24"/>
                <w:szCs w:val="24"/>
                <w:lang w:eastAsia="tr-TR"/>
              </w:rPr>
              <w:t xml:space="preserve">78’inci </w:t>
            </w:r>
            <w:r w:rsidR="00990DDA" w:rsidRPr="00990DDA">
              <w:rPr>
                <w:rFonts w:ascii="Times New Roman" w:eastAsia="Calibri" w:hAnsi="Times New Roman" w:cs="Times New Roman"/>
                <w:color w:val="000000"/>
                <w:sz w:val="24"/>
                <w:szCs w:val="24"/>
              </w:rPr>
              <w:t>maddesine göre hesaplanan çal</w:t>
            </w:r>
            <w:r w:rsidR="00990DDA" w:rsidRPr="00990DDA">
              <w:rPr>
                <w:rFonts w:ascii="Times New Roman TUR" w:eastAsia="Calibri" w:hAnsi="Times New Roman TUR" w:cs="Times New Roman TUR"/>
                <w:color w:val="000000"/>
                <w:sz w:val="24"/>
                <w:szCs w:val="24"/>
              </w:rPr>
              <w:t xml:space="preserve">ışana ait prim tutarına  ilaveten, </w:t>
            </w:r>
            <w:r w:rsidR="00990DDA" w:rsidRPr="00A33BD6">
              <w:rPr>
                <w:rFonts w:ascii="Times New Roman TUR" w:eastAsia="Calibri" w:hAnsi="Times New Roman TUR" w:cs="Times New Roman TUR"/>
                <w:bCs/>
                <w:color w:val="000000"/>
                <w:sz w:val="24"/>
                <w:szCs w:val="24"/>
              </w:rPr>
              <w:t>işveren hisse miktarının % 70</w:t>
            </w:r>
            <w:r w:rsidR="00990DDA" w:rsidRPr="00A33BD6">
              <w:rPr>
                <w:rFonts w:ascii="Times New Roman" w:eastAsia="Times New Roman" w:hAnsi="Times New Roman" w:cs="Times New Roman"/>
                <w:color w:val="000000"/>
                <w:sz w:val="24"/>
                <w:szCs w:val="24"/>
                <w:lang w:eastAsia="tr-TR"/>
              </w:rPr>
              <w:t xml:space="preserve">’nin </w:t>
            </w:r>
            <w:r w:rsidR="00990DDA" w:rsidRPr="00990DDA">
              <w:rPr>
                <w:rFonts w:ascii="Times New Roman" w:eastAsia="Times New Roman" w:hAnsi="Times New Roman" w:cs="Times New Roman"/>
                <w:color w:val="000000"/>
                <w:sz w:val="24"/>
                <w:szCs w:val="24"/>
                <w:lang w:eastAsia="tr-TR"/>
              </w:rPr>
              <w:t xml:space="preserve"> prime esas kazanç tutarı üzerinden kesilip, en geç ilgili ayı takip eden ayın 15’ine kadar ödenmesi koşuldur.</w:t>
            </w:r>
          </w:p>
          <w:p w14:paraId="4CC1A587" w14:textId="77777777" w:rsidR="00990DDA" w:rsidRPr="00990DDA" w:rsidRDefault="00990DDA" w:rsidP="00990DDA">
            <w:pPr>
              <w:spacing w:after="0"/>
              <w:jc w:val="both"/>
              <w:rPr>
                <w:rFonts w:ascii="Times New Roman" w:eastAsia="Times New Roman" w:hAnsi="Times New Roman" w:cs="Times New Roman"/>
                <w:i/>
                <w:iCs/>
                <w:color w:val="000000"/>
                <w:sz w:val="24"/>
                <w:szCs w:val="24"/>
                <w:lang w:eastAsia="tr-TR"/>
              </w:rPr>
            </w:pPr>
          </w:p>
          <w:p w14:paraId="3BF7FACB" w14:textId="77777777" w:rsidR="00990DDA" w:rsidRPr="00990DDA" w:rsidRDefault="00990DDA" w:rsidP="00990DDA">
            <w:pPr>
              <w:spacing w:after="0"/>
              <w:jc w:val="both"/>
              <w:rPr>
                <w:rFonts w:ascii="Times New Roman" w:eastAsia="Times New Roman" w:hAnsi="Times New Roman" w:cs="Times New Roman"/>
                <w:i/>
                <w:iCs/>
                <w:color w:val="000000"/>
                <w:sz w:val="24"/>
                <w:szCs w:val="24"/>
                <w:lang w:eastAsia="tr-TR"/>
              </w:rPr>
            </w:pPr>
            <w:r w:rsidRPr="00990DDA">
              <w:rPr>
                <w:rFonts w:ascii="Times New Roman" w:eastAsia="Times New Roman" w:hAnsi="Times New Roman" w:cs="Times New Roman"/>
                <w:color w:val="000000"/>
                <w:sz w:val="24"/>
                <w:szCs w:val="24"/>
                <w:lang w:eastAsia="tr-TR"/>
              </w:rPr>
              <w:t xml:space="preserve">Sosyal Güvenlik Yasası’nın 78’inci maddesine göre hesaplanan  Devlet  hissesi   hariç   kalan işveren hisse miktarının  </w:t>
            </w:r>
            <w:r w:rsidRPr="00A33BD6">
              <w:rPr>
                <w:rFonts w:ascii="Times New Roman" w:eastAsia="Times New Roman" w:hAnsi="Times New Roman" w:cs="Times New Roman"/>
                <w:bCs/>
                <w:color w:val="000000"/>
                <w:sz w:val="24"/>
                <w:szCs w:val="24"/>
                <w:lang w:eastAsia="tr-TR"/>
              </w:rPr>
              <w:t>% 30’u</w:t>
            </w:r>
            <w:r w:rsidRPr="00990DDA">
              <w:rPr>
                <w:rFonts w:ascii="Times New Roman" w:eastAsia="Times New Roman" w:hAnsi="Times New Roman" w:cs="Times New Roman"/>
                <w:b/>
                <w:bCs/>
                <w:color w:val="000000"/>
                <w:sz w:val="24"/>
                <w:szCs w:val="24"/>
                <w:lang w:eastAsia="tr-TR"/>
              </w:rPr>
              <w:t>,</w:t>
            </w:r>
            <w:r w:rsidRPr="00990DDA">
              <w:rPr>
                <w:rFonts w:ascii="Times New Roman" w:eastAsia="Times New Roman" w:hAnsi="Times New Roman" w:cs="Times New Roman"/>
                <w:color w:val="000000"/>
                <w:sz w:val="24"/>
                <w:szCs w:val="24"/>
                <w:lang w:eastAsia="tr-TR"/>
              </w:rPr>
              <w:t xml:space="preserve"> İstihdam Destek Merkezinden aşağıdaki kurallar çerçevesinde ödenir</w:t>
            </w:r>
            <w:r w:rsidRPr="00990DDA">
              <w:rPr>
                <w:rFonts w:ascii="Times New Roman" w:eastAsia="Times New Roman" w:hAnsi="Times New Roman" w:cs="Times New Roman"/>
                <w:i/>
                <w:iCs/>
                <w:color w:val="000000"/>
                <w:sz w:val="24"/>
                <w:szCs w:val="24"/>
                <w:lang w:eastAsia="tr-TR"/>
              </w:rPr>
              <w:t xml:space="preserve">; </w:t>
            </w:r>
          </w:p>
          <w:p w14:paraId="2810E2C5" w14:textId="74FA0F28" w:rsidR="00990DDA" w:rsidRPr="001563E1" w:rsidRDefault="00990DDA" w:rsidP="00B349F0">
            <w:pPr>
              <w:widowControl w:val="0"/>
              <w:jc w:val="both"/>
              <w:rPr>
                <w:rFonts w:ascii="Times New Roman" w:hAnsi="Times New Roman" w:cs="Times New Roman"/>
                <w:i/>
                <w:iCs/>
                <w:color w:val="000000" w:themeColor="text1"/>
                <w:sz w:val="24"/>
                <w:szCs w:val="24"/>
              </w:rPr>
            </w:pPr>
          </w:p>
        </w:tc>
      </w:tr>
      <w:tr w:rsidR="00990DDA" w:rsidRPr="001563E1" w14:paraId="422C4495" w14:textId="77777777" w:rsidTr="00F90CCC">
        <w:trPr>
          <w:trHeight w:val="566"/>
          <w:jc w:val="center"/>
        </w:trPr>
        <w:tc>
          <w:tcPr>
            <w:tcW w:w="1578" w:type="dxa"/>
            <w:vMerge/>
          </w:tcPr>
          <w:p w14:paraId="4ABC9EB9"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tcPr>
          <w:p w14:paraId="41220A81" w14:textId="77777777" w:rsidR="00990DDA" w:rsidRPr="001563E1" w:rsidRDefault="00990DDA" w:rsidP="00B349F0">
            <w:pPr>
              <w:rPr>
                <w:rFonts w:ascii="Times New Roman" w:hAnsi="Times New Roman" w:cs="Times New Roman"/>
                <w:color w:val="000000" w:themeColor="text1"/>
                <w:sz w:val="24"/>
                <w:szCs w:val="24"/>
              </w:rPr>
            </w:pPr>
          </w:p>
        </w:tc>
        <w:tc>
          <w:tcPr>
            <w:tcW w:w="516" w:type="dxa"/>
          </w:tcPr>
          <w:p w14:paraId="51F9D4E6"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86953D1"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7BC17813"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(A)</w:t>
            </w:r>
          </w:p>
        </w:tc>
        <w:tc>
          <w:tcPr>
            <w:tcW w:w="4423" w:type="dxa"/>
            <w:gridSpan w:val="2"/>
          </w:tcPr>
          <w:p w14:paraId="116E444F" w14:textId="77777777" w:rsidR="00990DDA" w:rsidRPr="00990DDA" w:rsidRDefault="00990DDA" w:rsidP="00990DDA">
            <w:pPr>
              <w:autoSpaceDE w:val="0"/>
              <w:autoSpaceDN w:val="0"/>
              <w:adjustRightInd w:val="0"/>
              <w:jc w:val="both"/>
              <w:rPr>
                <w:rFonts w:ascii="Times New Roman" w:eastAsia="Times New Roman" w:hAnsi="Times New Roman" w:cs="Times New Roman"/>
                <w:color w:val="000000"/>
                <w:sz w:val="24"/>
                <w:szCs w:val="24"/>
                <w:lang w:eastAsia="tr-TR"/>
              </w:rPr>
            </w:pPr>
            <w:r w:rsidRPr="00990DDA">
              <w:rPr>
                <w:rFonts w:ascii="Times New Roman" w:eastAsia="Times New Roman" w:hAnsi="Times New Roman" w:cs="Times New Roman"/>
                <w:color w:val="000000"/>
                <w:sz w:val="24"/>
                <w:szCs w:val="24"/>
                <w:lang w:eastAsia="tr-TR"/>
              </w:rPr>
              <w:t>Doğu Akdeniz Üniversitesi, çalışanları için her ay tanzim edilecek bordrolarda belirtilen prime esas kazanç miktarını bu madde kuralları çerçevesinde öder.</w:t>
            </w:r>
          </w:p>
          <w:p w14:paraId="4E3F4DE9" w14:textId="34BFFCB6" w:rsidR="00990DDA" w:rsidRPr="00990DDA" w:rsidRDefault="004A5ACA" w:rsidP="00990DDA">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Bu Yasanın </w:t>
            </w:r>
            <w:r w:rsidR="00990DDA" w:rsidRPr="00990DDA">
              <w:rPr>
                <w:rFonts w:ascii="Times New Roman" w:eastAsia="Times New Roman" w:hAnsi="Times New Roman" w:cs="Times New Roman"/>
                <w:color w:val="000000"/>
                <w:sz w:val="24"/>
                <w:szCs w:val="24"/>
                <w:lang w:eastAsia="tr-TR"/>
              </w:rPr>
              <w:t xml:space="preserve"> 78’inci maddesine göre hesaplanan Devlet hissesi hariç kalan  işveren hisse miktarının İstihdam Destek Merkezi tarafından Sosyal Sigortalar Fonuna ödenmesi sonrasında sigortalıların tüm sigorta kollarına ait primleri ödenmiş sayılır. </w:t>
            </w:r>
          </w:p>
          <w:p w14:paraId="3E154FAA" w14:textId="4C1CC661" w:rsidR="00990DDA" w:rsidRPr="00990DDA" w:rsidRDefault="00990DDA" w:rsidP="004B5FE9">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990DDA">
              <w:rPr>
                <w:rFonts w:ascii="Times New Roman" w:eastAsia="Times New Roman" w:hAnsi="Times New Roman" w:cs="Times New Roman"/>
                <w:color w:val="000000"/>
                <w:sz w:val="24"/>
                <w:szCs w:val="24"/>
                <w:lang w:eastAsia="tr-TR"/>
              </w:rPr>
              <w:t xml:space="preserve"> Ancak </w:t>
            </w:r>
            <w:r w:rsidR="00F90CCC">
              <w:rPr>
                <w:rFonts w:ascii="Times New Roman" w:eastAsia="Times New Roman" w:hAnsi="Times New Roman" w:cs="Times New Roman"/>
                <w:color w:val="000000"/>
                <w:sz w:val="24"/>
                <w:szCs w:val="24"/>
                <w:lang w:eastAsia="tr-TR"/>
              </w:rPr>
              <w:t xml:space="preserve">bu Yasa </w:t>
            </w:r>
            <w:r w:rsidRPr="00990DDA">
              <w:rPr>
                <w:rFonts w:ascii="Times New Roman" w:eastAsia="Times New Roman" w:hAnsi="Times New Roman" w:cs="Times New Roman"/>
                <w:color w:val="000000"/>
                <w:sz w:val="24"/>
                <w:szCs w:val="24"/>
                <w:lang w:eastAsia="tr-TR"/>
              </w:rPr>
              <w:t xml:space="preserve"> uyarınca Yaşlılık, Malullük, Ölüm aylığına müracaat eden sigortalılar; Doğu Akdeniz Üniversitesi’nin bu </w:t>
            </w:r>
            <w:r>
              <w:rPr>
                <w:rFonts w:ascii="Times New Roman" w:eastAsia="Times New Roman" w:hAnsi="Times New Roman" w:cs="Times New Roman"/>
                <w:color w:val="000000"/>
                <w:sz w:val="24"/>
                <w:szCs w:val="24"/>
                <w:lang w:eastAsia="tr-TR"/>
              </w:rPr>
              <w:t xml:space="preserve">madde </w:t>
            </w:r>
            <w:r w:rsidRPr="00990DDA">
              <w:rPr>
                <w:rFonts w:ascii="Times New Roman" w:eastAsia="Times New Roman" w:hAnsi="Times New Roman" w:cs="Times New Roman"/>
                <w:color w:val="000000"/>
                <w:sz w:val="24"/>
                <w:szCs w:val="24"/>
                <w:lang w:eastAsia="tr-TR"/>
              </w:rPr>
              <w:t xml:space="preserve">uyarınca ödeme yaptığı tarihte, işbu primler ile Malullük, Yaşlılık, Ölüm </w:t>
            </w:r>
            <w:r w:rsidRPr="00990DDA">
              <w:rPr>
                <w:rFonts w:ascii="Times New Roman" w:eastAsia="Times New Roman" w:hAnsi="Times New Roman" w:cs="Times New Roman"/>
                <w:color w:val="000000"/>
                <w:sz w:val="24"/>
                <w:szCs w:val="24"/>
                <w:lang w:eastAsia="tr-TR"/>
              </w:rPr>
              <w:lastRenderedPageBreak/>
              <w:t>aylığına hak sahibi olması durumunda, söz konusu aylığın başlangıç tarihi, bu ödemenin yapıldığı tarihtir.</w:t>
            </w:r>
            <w:r>
              <w:rPr>
                <w:rFonts w:ascii="Times New Roman" w:eastAsia="Times New Roman" w:hAnsi="Times New Roman" w:cs="Times New Roman"/>
                <w:color w:val="000000"/>
                <w:sz w:val="24"/>
                <w:szCs w:val="24"/>
                <w:lang w:eastAsia="tr-TR"/>
              </w:rPr>
              <w:t xml:space="preserve"> </w:t>
            </w:r>
          </w:p>
          <w:p w14:paraId="4E30D370"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r>
      <w:tr w:rsidR="00990DDA" w:rsidRPr="001563E1" w14:paraId="188685AD" w14:textId="77777777" w:rsidTr="00F90CCC">
        <w:trPr>
          <w:trHeight w:val="960"/>
          <w:jc w:val="center"/>
        </w:trPr>
        <w:tc>
          <w:tcPr>
            <w:tcW w:w="1578" w:type="dxa"/>
            <w:vMerge/>
          </w:tcPr>
          <w:p w14:paraId="374FDA40"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tcPr>
          <w:p w14:paraId="0D74A617" w14:textId="77777777" w:rsidR="00990DDA" w:rsidRPr="001563E1" w:rsidRDefault="00990DDA" w:rsidP="00B349F0">
            <w:pPr>
              <w:rPr>
                <w:rFonts w:ascii="Times New Roman" w:hAnsi="Times New Roman" w:cs="Times New Roman"/>
                <w:color w:val="000000" w:themeColor="text1"/>
                <w:sz w:val="24"/>
                <w:szCs w:val="24"/>
              </w:rPr>
            </w:pPr>
          </w:p>
        </w:tc>
        <w:tc>
          <w:tcPr>
            <w:tcW w:w="516" w:type="dxa"/>
          </w:tcPr>
          <w:p w14:paraId="4F1475DB"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5EFA208F"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3CBFEB29"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(B)</w:t>
            </w:r>
          </w:p>
        </w:tc>
        <w:tc>
          <w:tcPr>
            <w:tcW w:w="4423" w:type="dxa"/>
            <w:gridSpan w:val="2"/>
          </w:tcPr>
          <w:p w14:paraId="29AD5C3D" w14:textId="3280C73E" w:rsidR="004B5FE9" w:rsidRPr="001563E1" w:rsidRDefault="004B5FE9" w:rsidP="004B5FE9">
            <w:pPr>
              <w:widowControl w:val="0"/>
              <w:jc w:val="both"/>
              <w:rPr>
                <w:rFonts w:ascii="Times New Roman" w:eastAsia="Calibri" w:hAnsi="Times New Roman" w:cs="Times New Roman"/>
                <w:sz w:val="24"/>
                <w:szCs w:val="24"/>
                <w:lang w:eastAsia="tr-TR"/>
              </w:rPr>
            </w:pPr>
            <w:r w:rsidRPr="004B5FE9">
              <w:rPr>
                <w:rFonts w:ascii="Times New Roman" w:eastAsia="Calibri" w:hAnsi="Times New Roman" w:cs="Times New Roman"/>
                <w:sz w:val="24"/>
                <w:szCs w:val="24"/>
                <w:lang w:eastAsia="tr-TR"/>
              </w:rPr>
              <w:t>Doğu Akdeniz Üniversitesi</w:t>
            </w:r>
            <w:r w:rsidR="00F90CCC">
              <w:rPr>
                <w:rFonts w:ascii="Times New Roman" w:eastAsia="Calibri" w:hAnsi="Times New Roman" w:cs="Times New Roman"/>
                <w:sz w:val="24"/>
                <w:szCs w:val="24"/>
                <w:lang w:eastAsia="tr-TR"/>
              </w:rPr>
              <w:t>’</w:t>
            </w:r>
            <w:r>
              <w:rPr>
                <w:rFonts w:ascii="Times New Roman" w:eastAsia="Calibri" w:hAnsi="Times New Roman" w:cs="Times New Roman"/>
                <w:sz w:val="24"/>
                <w:szCs w:val="24"/>
                <w:lang w:eastAsia="tr-TR"/>
              </w:rPr>
              <w:t>nin</w:t>
            </w:r>
            <w:r w:rsidRPr="004B5FE9">
              <w:rPr>
                <w:rFonts w:ascii="Times New Roman" w:eastAsia="Calibri" w:hAnsi="Times New Roman" w:cs="Times New Roman"/>
                <w:sz w:val="24"/>
                <w:szCs w:val="24"/>
                <w:lang w:eastAsia="tr-TR"/>
              </w:rPr>
              <w:t xml:space="preserve"> </w:t>
            </w:r>
            <w:r w:rsidR="00F90CCC">
              <w:rPr>
                <w:rFonts w:ascii="Times New Roman" w:eastAsia="Calibri" w:hAnsi="Times New Roman" w:cs="Times New Roman"/>
                <w:sz w:val="24"/>
                <w:szCs w:val="24"/>
                <w:lang w:eastAsia="tr-TR"/>
              </w:rPr>
              <w:t>Prim desteğinden</w:t>
            </w:r>
            <w:r w:rsidR="00F90CCC" w:rsidRPr="004B5FE9">
              <w:rPr>
                <w:rFonts w:ascii="Times New Roman" w:eastAsia="Calibri" w:hAnsi="Times New Roman" w:cs="Times New Roman"/>
                <w:sz w:val="24"/>
                <w:szCs w:val="24"/>
                <w:lang w:eastAsia="tr-TR"/>
              </w:rPr>
              <w:t xml:space="preserve"> yararlanmak </w:t>
            </w:r>
            <w:r w:rsidR="00F90CCC">
              <w:rPr>
                <w:rFonts w:ascii="Times New Roman" w:eastAsia="Calibri" w:hAnsi="Times New Roman" w:cs="Times New Roman"/>
                <w:sz w:val="24"/>
                <w:szCs w:val="24"/>
                <w:lang w:eastAsia="tr-TR"/>
              </w:rPr>
              <w:t>için</w:t>
            </w:r>
            <w:r w:rsidR="00F90CCC" w:rsidRPr="004B5FE9">
              <w:rPr>
                <w:rFonts w:ascii="Times New Roman" w:eastAsia="Calibri" w:hAnsi="Times New Roman" w:cs="Times New Roman"/>
                <w:sz w:val="24"/>
                <w:szCs w:val="24"/>
                <w:lang w:eastAsia="tr-TR"/>
              </w:rPr>
              <w:t xml:space="preserve"> </w:t>
            </w:r>
            <w:r w:rsidRPr="004B5FE9">
              <w:rPr>
                <w:rFonts w:ascii="Times New Roman" w:eastAsia="Calibri" w:hAnsi="Times New Roman" w:cs="Times New Roman"/>
                <w:sz w:val="24"/>
                <w:szCs w:val="24"/>
                <w:lang w:eastAsia="tr-TR"/>
              </w:rPr>
              <w:t xml:space="preserve">bu </w:t>
            </w:r>
            <w:r>
              <w:rPr>
                <w:rFonts w:ascii="Times New Roman" w:eastAsia="Calibri" w:hAnsi="Times New Roman" w:cs="Times New Roman"/>
                <w:sz w:val="24"/>
                <w:szCs w:val="24"/>
                <w:lang w:eastAsia="tr-TR"/>
              </w:rPr>
              <w:t>madde</w:t>
            </w:r>
            <w:r w:rsidRPr="004B5FE9">
              <w:rPr>
                <w:rFonts w:ascii="Times New Roman" w:eastAsia="Calibri" w:hAnsi="Times New Roman" w:cs="Times New Roman"/>
                <w:sz w:val="24"/>
                <w:szCs w:val="24"/>
                <w:lang w:eastAsia="tr-TR"/>
              </w:rPr>
              <w:t xml:space="preserve"> kapsamındaki aylarda çalıştırdığı sigortalıların primlerini ilgili ayı takip eden ayın 15’ine kadar ödemesi koşuldur. Bu süre içerisinde ödeme yapılmaması halinde bu </w:t>
            </w:r>
            <w:r>
              <w:rPr>
                <w:rFonts w:ascii="Times New Roman" w:eastAsia="Calibri" w:hAnsi="Times New Roman" w:cs="Times New Roman"/>
                <w:sz w:val="24"/>
                <w:szCs w:val="24"/>
                <w:lang w:eastAsia="tr-TR"/>
              </w:rPr>
              <w:t>madde</w:t>
            </w:r>
            <w:r w:rsidRPr="004B5FE9">
              <w:rPr>
                <w:rFonts w:ascii="Times New Roman" w:eastAsia="Calibri" w:hAnsi="Times New Roman" w:cs="Times New Roman"/>
                <w:sz w:val="24"/>
                <w:szCs w:val="24"/>
                <w:lang w:eastAsia="tr-TR"/>
              </w:rPr>
              <w:t xml:space="preserve"> kurallarından yararlanılamaz. Son Ödeme tarihini Sosyal Sigortalar İdare Meclisi yeniden düzenleyebilir.</w:t>
            </w:r>
          </w:p>
          <w:p w14:paraId="67C8AC4A" w14:textId="01FCDCBB"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r>
      <w:tr w:rsidR="00990DDA" w:rsidRPr="001563E1" w14:paraId="451ACA26" w14:textId="77777777" w:rsidTr="00F90CCC">
        <w:trPr>
          <w:trHeight w:val="412"/>
          <w:jc w:val="center"/>
        </w:trPr>
        <w:tc>
          <w:tcPr>
            <w:tcW w:w="1578" w:type="dxa"/>
            <w:vMerge/>
          </w:tcPr>
          <w:p w14:paraId="7BC2FBCF"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tcPr>
          <w:p w14:paraId="02433CB9" w14:textId="77777777" w:rsidR="00990DDA" w:rsidRPr="001563E1" w:rsidRDefault="00990DDA" w:rsidP="00B349F0">
            <w:pPr>
              <w:rPr>
                <w:rFonts w:ascii="Times New Roman" w:hAnsi="Times New Roman" w:cs="Times New Roman"/>
                <w:color w:val="000000" w:themeColor="text1"/>
                <w:sz w:val="24"/>
                <w:szCs w:val="24"/>
              </w:rPr>
            </w:pPr>
          </w:p>
        </w:tc>
        <w:tc>
          <w:tcPr>
            <w:tcW w:w="516" w:type="dxa"/>
          </w:tcPr>
          <w:p w14:paraId="687D36E2"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26AF665B"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31F66AE8"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(C)</w:t>
            </w:r>
          </w:p>
        </w:tc>
        <w:tc>
          <w:tcPr>
            <w:tcW w:w="4423" w:type="dxa"/>
            <w:gridSpan w:val="2"/>
          </w:tcPr>
          <w:p w14:paraId="26E761DF" w14:textId="0A86AA94" w:rsidR="004B5FE9" w:rsidRPr="004B5FE9" w:rsidRDefault="004B5FE9" w:rsidP="004B5FE9">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4B5FE9">
              <w:rPr>
                <w:rFonts w:ascii="Times New Roman" w:eastAsia="Times New Roman" w:hAnsi="Times New Roman" w:cs="Times New Roman"/>
                <w:color w:val="000000"/>
                <w:sz w:val="24"/>
                <w:szCs w:val="24"/>
                <w:lang w:eastAsia="tr-TR"/>
              </w:rPr>
              <w:t>Doğu Akdeniz Üniversitesi</w:t>
            </w:r>
            <w:r w:rsidR="00F90CCC">
              <w:rPr>
                <w:rFonts w:ascii="Times New Roman" w:eastAsia="Times New Roman" w:hAnsi="Times New Roman" w:cs="Times New Roman"/>
                <w:color w:val="000000"/>
                <w:sz w:val="24"/>
                <w:szCs w:val="24"/>
                <w:lang w:eastAsia="tr-TR"/>
              </w:rPr>
              <w:t>’</w:t>
            </w:r>
            <w:r w:rsidRPr="004B5FE9">
              <w:rPr>
                <w:rFonts w:ascii="Times New Roman" w:eastAsia="Times New Roman" w:hAnsi="Times New Roman" w:cs="Times New Roman"/>
                <w:color w:val="000000"/>
                <w:sz w:val="24"/>
                <w:szCs w:val="24"/>
                <w:lang w:eastAsia="tr-TR"/>
              </w:rPr>
              <w:t xml:space="preserve">nin bu </w:t>
            </w:r>
            <w:r>
              <w:rPr>
                <w:rFonts w:ascii="Times New Roman" w:eastAsia="Times New Roman" w:hAnsi="Times New Roman" w:cs="Times New Roman"/>
                <w:color w:val="000000"/>
                <w:sz w:val="24"/>
                <w:szCs w:val="24"/>
                <w:lang w:eastAsia="tr-TR"/>
              </w:rPr>
              <w:t>madde kapsamından</w:t>
            </w:r>
            <w:r w:rsidRPr="004B5FE9">
              <w:rPr>
                <w:rFonts w:ascii="Times New Roman" w:eastAsia="Times New Roman" w:hAnsi="Times New Roman" w:cs="Times New Roman"/>
                <w:color w:val="000000"/>
                <w:sz w:val="24"/>
                <w:szCs w:val="24"/>
                <w:lang w:eastAsia="tr-TR"/>
              </w:rPr>
              <w:t xml:space="preserve"> yararlanmak için Daireye sunmuş oldukları bordrolardaki sigortalı sayısı, sigortalıların prime esas kazançları ve prim ödeme gün sayılarının, hatalı veya yanlış olduğunun tespit edilmesi halinde prim desteği geri talep edilir.</w:t>
            </w:r>
          </w:p>
          <w:p w14:paraId="15A26A7A" w14:textId="5BEDD059" w:rsidR="004B5FE9" w:rsidRPr="004B5FE9" w:rsidRDefault="004B5FE9" w:rsidP="004B5FE9">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4B5FE9">
              <w:rPr>
                <w:rFonts w:ascii="Times New Roman" w:eastAsia="Times New Roman" w:hAnsi="Times New Roman" w:cs="Times New Roman"/>
                <w:color w:val="000000"/>
                <w:sz w:val="24"/>
                <w:szCs w:val="24"/>
                <w:lang w:eastAsia="tr-TR"/>
              </w:rPr>
              <w:t>Bu madde kuralları uyarınca işverene yapılan prim desteğinin geri iadesinin isteneceği hallerde</w:t>
            </w:r>
            <w:r w:rsidR="00F90CCC">
              <w:rPr>
                <w:rFonts w:ascii="Times New Roman" w:eastAsia="Times New Roman" w:hAnsi="Times New Roman" w:cs="Times New Roman"/>
                <w:color w:val="000000"/>
                <w:sz w:val="24"/>
                <w:szCs w:val="24"/>
                <w:lang w:eastAsia="tr-TR"/>
              </w:rPr>
              <w:t xml:space="preserve"> üniversite</w:t>
            </w:r>
            <w:r w:rsidRPr="004B5FE9">
              <w:rPr>
                <w:rFonts w:ascii="Times New Roman" w:eastAsia="Times New Roman" w:hAnsi="Times New Roman" w:cs="Times New Roman"/>
                <w:color w:val="000000"/>
                <w:sz w:val="24"/>
                <w:szCs w:val="24"/>
                <w:lang w:eastAsia="tr-TR"/>
              </w:rPr>
              <w:t xml:space="preserve"> bu miktarları Dairenin yazılı talebinden itibaren 15 gün içerisinde  Sosyal Sigortalar Dairesine geri ödemek zorundadır. İade edilen prim desteği İstihdam Destek Merkezine aktarılır.</w:t>
            </w:r>
          </w:p>
          <w:p w14:paraId="55700273" w14:textId="4A8E60A9" w:rsidR="00990DDA" w:rsidRPr="001563E1" w:rsidRDefault="004B5FE9" w:rsidP="00F90CCC">
            <w:pPr>
              <w:autoSpaceDE w:val="0"/>
              <w:autoSpaceDN w:val="0"/>
              <w:adjustRightInd w:val="0"/>
              <w:jc w:val="both"/>
              <w:rPr>
                <w:rFonts w:ascii="Times New Roman" w:eastAsia="Calibri" w:hAnsi="Times New Roman" w:cs="Times New Roman"/>
                <w:sz w:val="24"/>
                <w:szCs w:val="24"/>
                <w:lang w:eastAsia="tr-TR"/>
              </w:rPr>
            </w:pPr>
            <w:r w:rsidRPr="004B5FE9">
              <w:rPr>
                <w:rFonts w:ascii="Times New Roman" w:eastAsia="Times New Roman" w:hAnsi="Times New Roman" w:cs="Times New Roman"/>
                <w:color w:val="000000"/>
                <w:sz w:val="24"/>
                <w:szCs w:val="24"/>
                <w:lang w:eastAsia="tr-TR"/>
              </w:rPr>
              <w:t xml:space="preserve">Prim desteğini iade etmeyen </w:t>
            </w:r>
            <w:r w:rsidR="00F90CCC">
              <w:rPr>
                <w:rFonts w:ascii="Times New Roman" w:eastAsia="Times New Roman" w:hAnsi="Times New Roman" w:cs="Times New Roman"/>
                <w:color w:val="000000"/>
                <w:sz w:val="24"/>
                <w:szCs w:val="24"/>
                <w:lang w:eastAsia="tr-TR"/>
              </w:rPr>
              <w:t>ü</w:t>
            </w:r>
            <w:r w:rsidRPr="004B5FE9">
              <w:rPr>
                <w:rFonts w:ascii="Times New Roman" w:eastAsia="Times New Roman" w:hAnsi="Times New Roman" w:cs="Times New Roman"/>
                <w:color w:val="000000"/>
                <w:sz w:val="24"/>
                <w:szCs w:val="24"/>
                <w:lang w:eastAsia="tr-TR"/>
              </w:rPr>
              <w:t xml:space="preserve">niversite, Sosyal Sigortalar Dairesi tarafından İhtiyat Sandığı Yasası altında düzenlenen </w:t>
            </w:r>
            <w:r w:rsidRPr="004B5FE9">
              <w:rPr>
                <w:rFonts w:ascii="Times New Roman" w:eastAsia="Calibri" w:hAnsi="Times New Roman" w:cs="Times New Roman"/>
                <w:color w:val="000000"/>
                <w:sz w:val="24"/>
                <w:szCs w:val="24"/>
                <w:lang w:eastAsia="tr-TR"/>
              </w:rPr>
              <w:t>Yerel İşgücü İstihdamının Desteklenmesi Tüzüğü kuralları çerçevesinde yasal işlem başlatılması için</w:t>
            </w:r>
            <w:r w:rsidRPr="004B5FE9">
              <w:rPr>
                <w:rFonts w:ascii="Times New Roman" w:eastAsia="Times New Roman" w:hAnsi="Times New Roman" w:cs="Times New Roman"/>
                <w:color w:val="000000"/>
                <w:sz w:val="24"/>
                <w:szCs w:val="24"/>
                <w:lang w:eastAsia="tr-TR"/>
              </w:rPr>
              <w:t xml:space="preserve"> İstihdam Destek Merkezine bildirilir.</w:t>
            </w:r>
          </w:p>
        </w:tc>
      </w:tr>
      <w:tr w:rsidR="00990DDA" w:rsidRPr="001563E1" w14:paraId="367E7907" w14:textId="77777777" w:rsidTr="00F90CCC">
        <w:trPr>
          <w:trHeight w:val="343"/>
          <w:jc w:val="center"/>
        </w:trPr>
        <w:tc>
          <w:tcPr>
            <w:tcW w:w="1578" w:type="dxa"/>
            <w:vMerge/>
          </w:tcPr>
          <w:p w14:paraId="2FC9DB83"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tcPr>
          <w:p w14:paraId="6DF703E8" w14:textId="77777777" w:rsidR="00990DDA" w:rsidRPr="001563E1" w:rsidRDefault="00990DDA" w:rsidP="00B349F0">
            <w:pPr>
              <w:rPr>
                <w:rFonts w:ascii="Times New Roman" w:hAnsi="Times New Roman" w:cs="Times New Roman"/>
                <w:color w:val="000000" w:themeColor="text1"/>
                <w:sz w:val="24"/>
                <w:szCs w:val="24"/>
              </w:rPr>
            </w:pPr>
          </w:p>
        </w:tc>
        <w:tc>
          <w:tcPr>
            <w:tcW w:w="516" w:type="dxa"/>
          </w:tcPr>
          <w:p w14:paraId="385DDAE3"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03A2F6D5"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DE3FDFB"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(Ç)</w:t>
            </w:r>
          </w:p>
        </w:tc>
        <w:tc>
          <w:tcPr>
            <w:tcW w:w="4423" w:type="dxa"/>
            <w:gridSpan w:val="2"/>
          </w:tcPr>
          <w:p w14:paraId="17E0E6CF" w14:textId="388750A1" w:rsidR="004B5FE9" w:rsidRPr="004B5FE9" w:rsidRDefault="004B5FE9" w:rsidP="004B5FE9">
            <w:pPr>
              <w:autoSpaceDE w:val="0"/>
              <w:autoSpaceDN w:val="0"/>
              <w:adjustRightInd w:val="0"/>
              <w:jc w:val="both"/>
              <w:rPr>
                <w:rFonts w:ascii="Times New Roman" w:hAnsi="Times New Roman" w:cs="Times New Roman"/>
                <w:color w:val="000000" w:themeColor="text1"/>
                <w:sz w:val="24"/>
                <w:szCs w:val="24"/>
              </w:rPr>
            </w:pPr>
            <w:r w:rsidRPr="004B5FE9">
              <w:rPr>
                <w:rFonts w:ascii="Times New Roman" w:hAnsi="Times New Roman" w:cs="Times New Roman"/>
                <w:color w:val="000000" w:themeColor="text1"/>
                <w:sz w:val="24"/>
                <w:szCs w:val="24"/>
              </w:rPr>
              <w:t>Prim desteğinden yararlanıp ayın 15’ine kadar ödeme yapan</w:t>
            </w:r>
            <w:r w:rsidR="00FD0232">
              <w:rPr>
                <w:rFonts w:ascii="Times New Roman" w:hAnsi="Times New Roman" w:cs="Times New Roman"/>
                <w:color w:val="000000" w:themeColor="text1"/>
                <w:sz w:val="24"/>
                <w:szCs w:val="24"/>
              </w:rPr>
              <w:t xml:space="preserve"> Üniversitenin </w:t>
            </w:r>
            <w:r w:rsidRPr="004B5FE9">
              <w:rPr>
                <w:rFonts w:ascii="Times New Roman" w:hAnsi="Times New Roman" w:cs="Times New Roman"/>
                <w:color w:val="000000" w:themeColor="text1"/>
                <w:sz w:val="24"/>
                <w:szCs w:val="24"/>
              </w:rPr>
              <w:t xml:space="preserve"> İstihdam Destek Merkezinden aktarılacak bakiye hisse miktarlarını, her ayın 15’inden itibaren 7 gün içerisinde Sosyal Sigortalar Dairesi, </w:t>
            </w:r>
            <w:r w:rsidRPr="004B5FE9">
              <w:rPr>
                <w:rFonts w:ascii="Times New Roman" w:hAnsi="Times New Roman" w:cs="Times New Roman"/>
                <w:color w:val="000000" w:themeColor="text1"/>
                <w:sz w:val="24"/>
                <w:szCs w:val="24"/>
              </w:rPr>
              <w:lastRenderedPageBreak/>
              <w:t xml:space="preserve">İhtiyat Sandığı Dairesi Müdürlüğüne yazılı bildirir. </w:t>
            </w:r>
          </w:p>
          <w:p w14:paraId="2A03440E" w14:textId="77777777" w:rsidR="004B5FE9" w:rsidRPr="004B5FE9" w:rsidRDefault="004B5FE9" w:rsidP="004B5FE9">
            <w:pPr>
              <w:autoSpaceDE w:val="0"/>
              <w:autoSpaceDN w:val="0"/>
              <w:adjustRightInd w:val="0"/>
              <w:jc w:val="both"/>
              <w:rPr>
                <w:rFonts w:ascii="Times New Roman" w:hAnsi="Times New Roman" w:cs="Times New Roman"/>
                <w:color w:val="000000" w:themeColor="text1"/>
                <w:sz w:val="24"/>
                <w:szCs w:val="24"/>
              </w:rPr>
            </w:pPr>
            <w:r w:rsidRPr="004B5FE9">
              <w:rPr>
                <w:rFonts w:ascii="Times New Roman" w:hAnsi="Times New Roman" w:cs="Times New Roman"/>
                <w:color w:val="000000" w:themeColor="text1"/>
                <w:sz w:val="24"/>
                <w:szCs w:val="24"/>
              </w:rPr>
              <w:t>Bu bildirim tarihinden itibaren en geç 3 gün içinde İstihdam Destek Merkezi, Sosyal Sigortalar Dairesi Fon hesabına talep edilen miktarı aktarır.</w:t>
            </w:r>
          </w:p>
          <w:p w14:paraId="6725F6EB" w14:textId="4F004252" w:rsidR="00990DDA" w:rsidRPr="001563E1" w:rsidRDefault="004B5FE9" w:rsidP="004B5FE9">
            <w:pPr>
              <w:autoSpaceDE w:val="0"/>
              <w:autoSpaceDN w:val="0"/>
              <w:adjustRightInd w:val="0"/>
              <w:jc w:val="both"/>
              <w:rPr>
                <w:rFonts w:ascii="Times New Roman" w:eastAsia="Calibri" w:hAnsi="Times New Roman" w:cs="Times New Roman"/>
                <w:sz w:val="24"/>
                <w:szCs w:val="24"/>
                <w:lang w:eastAsia="tr-TR"/>
              </w:rPr>
            </w:pPr>
            <w:r w:rsidRPr="004B5FE9">
              <w:rPr>
                <w:rFonts w:ascii="Times New Roman" w:hAnsi="Times New Roman" w:cs="Times New Roman"/>
                <w:color w:val="000000" w:themeColor="text1"/>
                <w:sz w:val="24"/>
                <w:szCs w:val="24"/>
              </w:rPr>
              <w:t>Sosyal Sigortalar Dairesi, talep edilen miktarın fona aktarıldığı  tarihten itibaren bir ay  içinde, işlem yapılan ayın kişi bazında ayrıştırılmış listesini muhasebeleştirilmek üzere İstihdam Destek Merkezine sunar</w:t>
            </w:r>
            <w:r w:rsidR="00326C22">
              <w:rPr>
                <w:rFonts w:ascii="Times New Roman" w:hAnsi="Times New Roman" w:cs="Times New Roman"/>
                <w:color w:val="000000" w:themeColor="text1"/>
                <w:sz w:val="24"/>
                <w:szCs w:val="24"/>
              </w:rPr>
              <w:t>.</w:t>
            </w:r>
          </w:p>
        </w:tc>
      </w:tr>
      <w:tr w:rsidR="00990DDA" w:rsidRPr="001563E1" w14:paraId="3DA28FCD" w14:textId="77777777" w:rsidTr="00F90CCC">
        <w:trPr>
          <w:trHeight w:val="514"/>
          <w:jc w:val="center"/>
        </w:trPr>
        <w:tc>
          <w:tcPr>
            <w:tcW w:w="1578" w:type="dxa"/>
            <w:vMerge/>
          </w:tcPr>
          <w:p w14:paraId="2CF5CB59" w14:textId="77777777" w:rsidR="00990DDA" w:rsidRPr="001563E1" w:rsidRDefault="00990DDA" w:rsidP="00B349F0">
            <w:pPr>
              <w:spacing w:after="0" w:line="240" w:lineRule="auto"/>
              <w:rPr>
                <w:rFonts w:ascii="Times New Roman" w:eastAsia="Calibri" w:hAnsi="Times New Roman" w:cs="Times New Roman"/>
                <w:sz w:val="24"/>
                <w:szCs w:val="24"/>
                <w:lang w:eastAsia="tr-TR"/>
              </w:rPr>
            </w:pPr>
          </w:p>
        </w:tc>
        <w:tc>
          <w:tcPr>
            <w:tcW w:w="1901" w:type="dxa"/>
            <w:vMerge/>
          </w:tcPr>
          <w:p w14:paraId="6C86EBF2" w14:textId="77777777" w:rsidR="00990DDA" w:rsidRPr="001563E1" w:rsidRDefault="00990DDA" w:rsidP="00B349F0">
            <w:pPr>
              <w:rPr>
                <w:rFonts w:ascii="Times New Roman" w:hAnsi="Times New Roman" w:cs="Times New Roman"/>
                <w:color w:val="000000" w:themeColor="text1"/>
                <w:sz w:val="24"/>
                <w:szCs w:val="24"/>
              </w:rPr>
            </w:pPr>
          </w:p>
        </w:tc>
        <w:tc>
          <w:tcPr>
            <w:tcW w:w="516" w:type="dxa"/>
          </w:tcPr>
          <w:p w14:paraId="0F16A238"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25A0932"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031FAE9E" w14:textId="77777777" w:rsidR="00990DDA" w:rsidRPr="001563E1" w:rsidRDefault="00990DDA" w:rsidP="00B349F0">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eastAsia="Calibri" w:hAnsi="Times New Roman" w:cs="Times New Roman"/>
                <w:sz w:val="24"/>
                <w:szCs w:val="24"/>
                <w:lang w:eastAsia="tr-TR"/>
              </w:rPr>
              <w:t>(D)</w:t>
            </w:r>
          </w:p>
        </w:tc>
        <w:tc>
          <w:tcPr>
            <w:tcW w:w="4423" w:type="dxa"/>
            <w:gridSpan w:val="2"/>
          </w:tcPr>
          <w:p w14:paraId="64FBA28B" w14:textId="405EE0D1" w:rsidR="00FD0232" w:rsidRPr="00FD0232" w:rsidRDefault="00FD0232" w:rsidP="00FD0232">
            <w:pPr>
              <w:autoSpaceDE w:val="0"/>
              <w:autoSpaceDN w:val="0"/>
              <w:adjustRightInd w:val="0"/>
              <w:jc w:val="both"/>
              <w:rPr>
                <w:rFonts w:ascii="Times New Roman" w:eastAsia="Calibri" w:hAnsi="Times New Roman" w:cs="Times New Roman"/>
                <w:sz w:val="24"/>
                <w:szCs w:val="24"/>
                <w:lang w:eastAsia="tr-TR"/>
              </w:rPr>
            </w:pPr>
            <w:r w:rsidRPr="00FD0232">
              <w:rPr>
                <w:rFonts w:ascii="Times New Roman" w:eastAsia="Calibri" w:hAnsi="Times New Roman" w:cs="Times New Roman"/>
                <w:sz w:val="24"/>
                <w:szCs w:val="24"/>
                <w:lang w:eastAsia="tr-TR"/>
              </w:rPr>
              <w:t xml:space="preserve">Bu </w:t>
            </w:r>
            <w:r>
              <w:rPr>
                <w:rFonts w:ascii="Times New Roman" w:eastAsia="Calibri" w:hAnsi="Times New Roman" w:cs="Times New Roman"/>
                <w:sz w:val="24"/>
                <w:szCs w:val="24"/>
                <w:lang w:eastAsia="tr-TR"/>
              </w:rPr>
              <w:t>maddede</w:t>
            </w:r>
            <w:r w:rsidRPr="00FD0232">
              <w:rPr>
                <w:rFonts w:ascii="Times New Roman" w:eastAsia="Calibri" w:hAnsi="Times New Roman" w:cs="Times New Roman"/>
                <w:sz w:val="24"/>
                <w:szCs w:val="24"/>
                <w:lang w:eastAsia="tr-TR"/>
              </w:rPr>
              <w:t xml:space="preserve"> öngörülen yükümlülükleri makul nedenlerle bu </w:t>
            </w:r>
            <w:r>
              <w:rPr>
                <w:rFonts w:ascii="Times New Roman" w:eastAsia="Calibri" w:hAnsi="Times New Roman" w:cs="Times New Roman"/>
                <w:sz w:val="24"/>
                <w:szCs w:val="24"/>
                <w:lang w:eastAsia="tr-TR"/>
              </w:rPr>
              <w:t xml:space="preserve">maddede </w:t>
            </w:r>
            <w:r w:rsidRPr="00FD0232">
              <w:rPr>
                <w:rFonts w:ascii="Times New Roman" w:eastAsia="Calibri" w:hAnsi="Times New Roman" w:cs="Times New Roman"/>
                <w:sz w:val="24"/>
                <w:szCs w:val="24"/>
                <w:lang w:eastAsia="tr-TR"/>
              </w:rPr>
              <w:t>öngör</w:t>
            </w:r>
            <w:r>
              <w:rPr>
                <w:rFonts w:ascii="Times New Roman" w:eastAsia="Calibri" w:hAnsi="Times New Roman" w:cs="Times New Roman"/>
                <w:sz w:val="24"/>
                <w:szCs w:val="24"/>
                <w:lang w:eastAsia="tr-TR"/>
              </w:rPr>
              <w:t>ülen</w:t>
            </w:r>
            <w:r w:rsidRPr="00FD0232">
              <w:rPr>
                <w:rFonts w:ascii="Times New Roman" w:eastAsia="Calibri" w:hAnsi="Times New Roman" w:cs="Times New Roman"/>
                <w:sz w:val="24"/>
                <w:szCs w:val="24"/>
                <w:lang w:eastAsia="tr-TR"/>
              </w:rPr>
              <w:t xml:space="preserve"> sürelerde yerine getiremeyen Doğu Akdeniz Üniversitesi</w:t>
            </w:r>
            <w:r>
              <w:rPr>
                <w:rFonts w:ascii="Times New Roman" w:eastAsia="Calibri" w:hAnsi="Times New Roman" w:cs="Times New Roman"/>
                <w:sz w:val="24"/>
                <w:szCs w:val="24"/>
                <w:lang w:eastAsia="tr-TR"/>
              </w:rPr>
              <w:t>’nin</w:t>
            </w:r>
            <w:r w:rsidRPr="00FD0232">
              <w:rPr>
                <w:rFonts w:ascii="Times New Roman" w:eastAsia="Calibri" w:hAnsi="Times New Roman" w:cs="Times New Roman"/>
                <w:sz w:val="24"/>
                <w:szCs w:val="24"/>
                <w:lang w:eastAsia="tr-TR"/>
              </w:rPr>
              <w:t xml:space="preserve">, bu yükümlülüklerini yerine getirememe nedenlerini kanıtlayıcı belgelerle </w:t>
            </w:r>
            <w:r>
              <w:rPr>
                <w:rFonts w:ascii="Times New Roman" w:eastAsia="Calibri" w:hAnsi="Times New Roman" w:cs="Times New Roman"/>
                <w:sz w:val="24"/>
                <w:szCs w:val="24"/>
                <w:lang w:eastAsia="tr-TR"/>
              </w:rPr>
              <w:t>bu madde</w:t>
            </w:r>
            <w:r w:rsidRPr="00FD0232">
              <w:rPr>
                <w:rFonts w:ascii="Times New Roman" w:eastAsia="Calibri" w:hAnsi="Times New Roman" w:cs="Times New Roman"/>
                <w:sz w:val="24"/>
                <w:szCs w:val="24"/>
                <w:lang w:eastAsia="tr-TR"/>
              </w:rPr>
              <w:t xml:space="preserve"> altında ödeme hakkını kaybettiği tarihten itibaren 1 ay içerisinde Bakanlığa başvurmaları halinde başvuruları kararname kapsamında kurulan komite tarafından değerlendirilir. İtirazlar 2 ay içerisinde  karara bağlanır.</w:t>
            </w:r>
          </w:p>
          <w:p w14:paraId="24978BDC" w14:textId="1B24BF20" w:rsidR="00FD0232" w:rsidRPr="00FD0232" w:rsidRDefault="00FD0232" w:rsidP="00FD0232">
            <w:pPr>
              <w:autoSpaceDE w:val="0"/>
              <w:autoSpaceDN w:val="0"/>
              <w:adjustRightInd w:val="0"/>
              <w:jc w:val="both"/>
              <w:rPr>
                <w:rFonts w:ascii="Times New Roman" w:eastAsia="Calibri" w:hAnsi="Times New Roman" w:cs="Times New Roman"/>
                <w:sz w:val="24"/>
                <w:szCs w:val="24"/>
                <w:lang w:eastAsia="tr-TR"/>
              </w:rPr>
            </w:pPr>
            <w:r w:rsidRPr="00FD0232">
              <w:rPr>
                <w:rFonts w:ascii="Times New Roman" w:eastAsia="Calibri" w:hAnsi="Times New Roman" w:cs="Times New Roman"/>
                <w:sz w:val="24"/>
                <w:szCs w:val="24"/>
                <w:lang w:eastAsia="tr-TR"/>
              </w:rPr>
              <w:t xml:space="preserve">Komite tarafından itirazları uygun bulunanlar </w:t>
            </w:r>
            <w:r w:rsidR="00E67EDF">
              <w:rPr>
                <w:rFonts w:ascii="Times New Roman" w:eastAsia="Calibri" w:hAnsi="Times New Roman" w:cs="Times New Roman"/>
                <w:sz w:val="24"/>
                <w:szCs w:val="24"/>
                <w:lang w:eastAsia="tr-TR"/>
              </w:rPr>
              <w:t>bu Yasada</w:t>
            </w:r>
            <w:r w:rsidRPr="00FD0232">
              <w:rPr>
                <w:rFonts w:ascii="Times New Roman" w:eastAsia="Calibri" w:hAnsi="Times New Roman" w:cs="Times New Roman"/>
                <w:sz w:val="24"/>
                <w:szCs w:val="24"/>
                <w:lang w:eastAsia="tr-TR"/>
              </w:rPr>
              <w:t xml:space="preserve"> belirtilen kurallar </w:t>
            </w:r>
            <w:r w:rsidR="00E67EDF">
              <w:rPr>
                <w:rFonts w:ascii="Times New Roman" w:eastAsia="Calibri" w:hAnsi="Times New Roman" w:cs="Times New Roman"/>
                <w:sz w:val="24"/>
                <w:szCs w:val="24"/>
                <w:lang w:eastAsia="tr-TR"/>
              </w:rPr>
              <w:t xml:space="preserve">çerçevesinde ödemelerini yapması halinde, </w:t>
            </w:r>
            <w:r w:rsidRPr="00FD0232">
              <w:rPr>
                <w:rFonts w:ascii="Times New Roman" w:eastAsia="Calibri" w:hAnsi="Times New Roman" w:cs="Times New Roman"/>
                <w:sz w:val="24"/>
                <w:szCs w:val="24"/>
                <w:lang w:eastAsia="tr-TR"/>
              </w:rPr>
              <w:t xml:space="preserve">bu </w:t>
            </w:r>
            <w:r w:rsidR="00E67EDF">
              <w:rPr>
                <w:rFonts w:ascii="Times New Roman" w:eastAsia="Calibri" w:hAnsi="Times New Roman" w:cs="Times New Roman"/>
                <w:sz w:val="24"/>
                <w:szCs w:val="24"/>
                <w:lang w:eastAsia="tr-TR"/>
              </w:rPr>
              <w:t xml:space="preserve">madde </w:t>
            </w:r>
            <w:r w:rsidRPr="00FD0232">
              <w:rPr>
                <w:rFonts w:ascii="Times New Roman" w:eastAsia="Calibri" w:hAnsi="Times New Roman" w:cs="Times New Roman"/>
                <w:sz w:val="24"/>
                <w:szCs w:val="24"/>
                <w:lang w:eastAsia="tr-TR"/>
              </w:rPr>
              <w:t xml:space="preserve">kapsamında hak kazanılan prim desteği miktarını Sosyal Sigortalar Dairesi,  ödemenin yapıldığı tarihten itibaren en fazla 3 iş günü içerisinde İhtiyat Sandığı Dairesine bildirir ve İhtiyat Sandığı Dairesi de belirtilen prim desteği miktarını 3 iş günü içerisinde öder. </w:t>
            </w:r>
          </w:p>
          <w:p w14:paraId="6FE19F20" w14:textId="69B6B9D6" w:rsidR="00990DDA" w:rsidRPr="001563E1" w:rsidRDefault="00FD0232" w:rsidP="00FD0232">
            <w:pPr>
              <w:autoSpaceDE w:val="0"/>
              <w:autoSpaceDN w:val="0"/>
              <w:adjustRightInd w:val="0"/>
              <w:jc w:val="both"/>
              <w:rPr>
                <w:rFonts w:ascii="Times New Roman" w:eastAsia="Calibri" w:hAnsi="Times New Roman" w:cs="Times New Roman"/>
                <w:sz w:val="24"/>
                <w:szCs w:val="24"/>
                <w:lang w:eastAsia="tr-TR"/>
              </w:rPr>
            </w:pPr>
            <w:r w:rsidRPr="00FD0232">
              <w:rPr>
                <w:rFonts w:ascii="Times New Roman" w:eastAsia="Calibri" w:hAnsi="Times New Roman" w:cs="Times New Roman"/>
                <w:sz w:val="24"/>
                <w:szCs w:val="24"/>
                <w:lang w:eastAsia="tr-TR"/>
              </w:rPr>
              <w:t xml:space="preserve">Bu </w:t>
            </w:r>
            <w:r>
              <w:rPr>
                <w:rFonts w:ascii="Times New Roman" w:eastAsia="Calibri" w:hAnsi="Times New Roman" w:cs="Times New Roman"/>
                <w:sz w:val="24"/>
                <w:szCs w:val="24"/>
                <w:lang w:eastAsia="tr-TR"/>
              </w:rPr>
              <w:t xml:space="preserve">madde </w:t>
            </w:r>
            <w:r w:rsidRPr="00FD0232">
              <w:rPr>
                <w:rFonts w:ascii="Times New Roman" w:eastAsia="Calibri" w:hAnsi="Times New Roman" w:cs="Times New Roman"/>
                <w:sz w:val="24"/>
                <w:szCs w:val="24"/>
                <w:lang w:eastAsia="tr-TR"/>
              </w:rPr>
              <w:t xml:space="preserve"> kapsamında oluşturulan komite Bakanlık Müsteşarı, Bakanlık Müdürü, İhtiyat Sandığı Dairesi Müdürü, Sosyal Sigortalar Dairesi Müdürü, Sosyal Sigortalar Dairesi herhangi bir Bölge Amiri, Sosyal Sigortalar Dairesi Hukukçuları ve </w:t>
            </w:r>
            <w:r w:rsidRPr="00FD0232">
              <w:rPr>
                <w:rFonts w:ascii="Times New Roman" w:eastAsia="Calibri" w:hAnsi="Times New Roman" w:cs="Times New Roman"/>
                <w:sz w:val="24"/>
                <w:szCs w:val="24"/>
                <w:lang w:eastAsia="tr-TR"/>
              </w:rPr>
              <w:lastRenderedPageBreak/>
              <w:t>İhtiyat Sandığı Dairesi Hukukçusundan oluşur.</w:t>
            </w:r>
          </w:p>
        </w:tc>
      </w:tr>
      <w:tr w:rsidR="00734D16" w:rsidRPr="001563E1" w14:paraId="1146078C" w14:textId="77777777" w:rsidTr="00F90CCC">
        <w:trPr>
          <w:trHeight w:val="514"/>
          <w:jc w:val="center"/>
        </w:trPr>
        <w:tc>
          <w:tcPr>
            <w:tcW w:w="1578" w:type="dxa"/>
          </w:tcPr>
          <w:p w14:paraId="17296D0D" w14:textId="77777777" w:rsidR="00734D16" w:rsidRPr="001563E1" w:rsidRDefault="00734D16" w:rsidP="00B349F0">
            <w:pPr>
              <w:spacing w:after="0" w:line="240" w:lineRule="auto"/>
              <w:rPr>
                <w:rFonts w:ascii="Times New Roman" w:eastAsia="Calibri" w:hAnsi="Times New Roman" w:cs="Times New Roman"/>
                <w:sz w:val="24"/>
                <w:szCs w:val="24"/>
                <w:lang w:eastAsia="tr-TR"/>
              </w:rPr>
            </w:pPr>
          </w:p>
        </w:tc>
        <w:tc>
          <w:tcPr>
            <w:tcW w:w="1901" w:type="dxa"/>
          </w:tcPr>
          <w:p w14:paraId="2B495707" w14:textId="77777777" w:rsidR="00734D16" w:rsidRPr="001563E1" w:rsidRDefault="00734D16" w:rsidP="00B349F0">
            <w:pPr>
              <w:rPr>
                <w:rFonts w:ascii="Times New Roman" w:hAnsi="Times New Roman" w:cs="Times New Roman"/>
                <w:color w:val="000000" w:themeColor="text1"/>
                <w:sz w:val="24"/>
                <w:szCs w:val="24"/>
              </w:rPr>
            </w:pPr>
          </w:p>
        </w:tc>
        <w:tc>
          <w:tcPr>
            <w:tcW w:w="516" w:type="dxa"/>
          </w:tcPr>
          <w:p w14:paraId="379C7013" w14:textId="77777777" w:rsidR="00734D16" w:rsidRPr="001563E1" w:rsidRDefault="00734D16"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07845C27" w14:textId="77777777" w:rsidR="00734D16" w:rsidRPr="001563E1" w:rsidRDefault="00734D16"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7BCFF013" w14:textId="562AAB4B" w:rsidR="00734D16" w:rsidRPr="001563E1" w:rsidRDefault="00734D16" w:rsidP="00B349F0">
            <w:pPr>
              <w:autoSpaceDE w:val="0"/>
              <w:autoSpaceDN w:val="0"/>
              <w:adjustRightInd w:val="0"/>
              <w:jc w:val="both"/>
              <w:rPr>
                <w:rFonts w:ascii="Times New Roman" w:eastAsia="Calibri" w:hAnsi="Times New Roman" w:cs="Times New Roman"/>
                <w:sz w:val="24"/>
                <w:szCs w:val="24"/>
                <w:lang w:eastAsia="tr-TR"/>
              </w:rPr>
            </w:pPr>
          </w:p>
        </w:tc>
        <w:tc>
          <w:tcPr>
            <w:tcW w:w="4423" w:type="dxa"/>
            <w:gridSpan w:val="2"/>
          </w:tcPr>
          <w:p w14:paraId="7339F3AC" w14:textId="48D2B305" w:rsidR="00734D16" w:rsidRPr="00246DF8" w:rsidRDefault="00734D16" w:rsidP="00FD0232">
            <w:pPr>
              <w:autoSpaceDE w:val="0"/>
              <w:autoSpaceDN w:val="0"/>
              <w:adjustRightInd w:val="0"/>
              <w:jc w:val="both"/>
              <w:rPr>
                <w:rFonts w:ascii="Times New Roman" w:eastAsia="Calibri" w:hAnsi="Times New Roman" w:cs="Times New Roman"/>
                <w:strike/>
                <w:sz w:val="24"/>
                <w:szCs w:val="24"/>
                <w:lang w:eastAsia="tr-TR"/>
              </w:rPr>
            </w:pPr>
          </w:p>
        </w:tc>
      </w:tr>
    </w:tbl>
    <w:p w14:paraId="27767A0C" w14:textId="77777777" w:rsidR="00C21DFB" w:rsidRDefault="00C21DFB" w:rsidP="005E660B">
      <w:pPr>
        <w:rPr>
          <w:rFonts w:ascii="Times New Roman" w:hAnsi="Times New Roman" w:cs="Times New Roman"/>
          <w:sz w:val="24"/>
          <w:szCs w:val="24"/>
        </w:rPr>
      </w:pPr>
    </w:p>
    <w:tbl>
      <w:tblPr>
        <w:tblW w:w="9531" w:type="dxa"/>
        <w:jc w:val="center"/>
        <w:tblLook w:val="01E0" w:firstRow="1" w:lastRow="1" w:firstColumn="1" w:lastColumn="1" w:noHBand="0" w:noVBand="0"/>
      </w:tblPr>
      <w:tblGrid>
        <w:gridCol w:w="1578"/>
        <w:gridCol w:w="1901"/>
        <w:gridCol w:w="516"/>
        <w:gridCol w:w="496"/>
        <w:gridCol w:w="617"/>
        <w:gridCol w:w="4189"/>
        <w:gridCol w:w="234"/>
      </w:tblGrid>
      <w:tr w:rsidR="006D3F2D" w:rsidRPr="00256742" w14:paraId="24B01585" w14:textId="77777777" w:rsidTr="00C10761">
        <w:trPr>
          <w:gridAfter w:val="1"/>
          <w:wAfter w:w="234" w:type="dxa"/>
          <w:trHeight w:val="803"/>
          <w:jc w:val="center"/>
        </w:trPr>
        <w:tc>
          <w:tcPr>
            <w:tcW w:w="1578" w:type="dxa"/>
            <w:vMerge w:val="restart"/>
          </w:tcPr>
          <w:p w14:paraId="2453FFF6" w14:textId="38CEC33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7719" w:type="dxa"/>
            <w:gridSpan w:val="5"/>
          </w:tcPr>
          <w:p w14:paraId="458F4753" w14:textId="1C30258E" w:rsidR="006D3F2D" w:rsidRPr="00256742" w:rsidRDefault="006D3F2D" w:rsidP="00964EE3">
            <w:pPr>
              <w:spacing w:after="0" w:line="240" w:lineRule="auto"/>
              <w:jc w:val="both"/>
              <w:rPr>
                <w:rFonts w:ascii="Times New Roman" w:eastAsia="Calibri" w:hAnsi="Times New Roman" w:cs="Times New Roman"/>
                <w:sz w:val="24"/>
                <w:szCs w:val="24"/>
                <w:lang w:eastAsia="tr-TR"/>
              </w:rPr>
            </w:pPr>
          </w:p>
        </w:tc>
      </w:tr>
      <w:tr w:rsidR="006D3F2D" w:rsidRPr="00256742" w14:paraId="6D4A02B3" w14:textId="77777777" w:rsidTr="00C10761">
        <w:trPr>
          <w:trHeight w:val="514"/>
          <w:jc w:val="center"/>
        </w:trPr>
        <w:tc>
          <w:tcPr>
            <w:tcW w:w="1578" w:type="dxa"/>
            <w:vMerge/>
          </w:tcPr>
          <w:p w14:paraId="1236450B" w14:textId="7777777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1901" w:type="dxa"/>
            <w:vMerge w:val="restart"/>
          </w:tcPr>
          <w:p w14:paraId="4703738A" w14:textId="77777777" w:rsidR="006D3F2D" w:rsidRPr="00256742" w:rsidRDefault="006D3F2D" w:rsidP="00B349F0">
            <w:pPr>
              <w:rPr>
                <w:rFonts w:ascii="Times New Roman" w:hAnsi="Times New Roman" w:cs="Times New Roman"/>
                <w:color w:val="000000" w:themeColor="text1"/>
                <w:sz w:val="24"/>
                <w:szCs w:val="24"/>
              </w:rPr>
            </w:pPr>
            <w:r w:rsidRPr="00256742">
              <w:rPr>
                <w:rFonts w:ascii="Times New Roman" w:hAnsi="Times New Roman" w:cs="Times New Roman"/>
                <w:color w:val="000000" w:themeColor="text1"/>
                <w:sz w:val="24"/>
                <w:szCs w:val="24"/>
              </w:rPr>
              <w:t xml:space="preserve">Geçici Madde </w:t>
            </w:r>
          </w:p>
          <w:p w14:paraId="6A7445FA" w14:textId="6C6FB6AC" w:rsidR="006D3F2D" w:rsidRPr="00256742" w:rsidRDefault="00964EE3" w:rsidP="00B349F0">
            <w:pPr>
              <w:rPr>
                <w:rFonts w:ascii="Times New Roman" w:eastAsia="Calibri" w:hAnsi="Times New Roman" w:cs="Times New Roman"/>
                <w:sz w:val="24"/>
                <w:szCs w:val="24"/>
                <w:lang w:eastAsia="tr-TR"/>
              </w:rPr>
            </w:pPr>
            <w:r w:rsidRPr="00256742">
              <w:rPr>
                <w:rFonts w:ascii="Times New Roman" w:hAnsi="Times New Roman" w:cs="Times New Roman"/>
                <w:color w:val="000000" w:themeColor="text1"/>
                <w:sz w:val="24"/>
                <w:szCs w:val="24"/>
              </w:rPr>
              <w:t>Sosyal Hizmetler Dairesi Tarafından Düzenlenen  Kadına Yönelik Meslek Eğitimi ve Sosyal Destek Projesi Programını Tamamlayan Katılımcılara Uygulanacak Prim Desteği</w:t>
            </w:r>
          </w:p>
        </w:tc>
        <w:tc>
          <w:tcPr>
            <w:tcW w:w="516" w:type="dxa"/>
          </w:tcPr>
          <w:p w14:paraId="09AD87A7" w14:textId="1A9CF90C" w:rsidR="006D3F2D" w:rsidRPr="00256742" w:rsidRDefault="006D3F2D" w:rsidP="00E761B8">
            <w:pPr>
              <w:autoSpaceDE w:val="0"/>
              <w:autoSpaceDN w:val="0"/>
              <w:adjustRightInd w:val="0"/>
              <w:jc w:val="both"/>
              <w:rPr>
                <w:rFonts w:ascii="Times New Roman" w:eastAsia="Calibri" w:hAnsi="Times New Roman" w:cs="Times New Roman"/>
                <w:sz w:val="24"/>
                <w:szCs w:val="24"/>
                <w14:ligatures w14:val="standardContextual"/>
              </w:rPr>
            </w:pPr>
            <w:r w:rsidRPr="00256742">
              <w:rPr>
                <w:rFonts w:ascii="Times New Roman" w:eastAsia="Calibri" w:hAnsi="Times New Roman" w:cs="Times New Roman"/>
                <w:sz w:val="24"/>
                <w:szCs w:val="24"/>
                <w:lang w:eastAsia="tr-TR"/>
              </w:rPr>
              <w:t>1</w:t>
            </w:r>
            <w:r w:rsidR="00E761B8">
              <w:rPr>
                <w:rFonts w:ascii="Times New Roman" w:eastAsia="Calibri" w:hAnsi="Times New Roman" w:cs="Times New Roman"/>
                <w:sz w:val="24"/>
                <w:szCs w:val="24"/>
                <w:lang w:eastAsia="tr-TR"/>
              </w:rPr>
              <w:t>3</w:t>
            </w:r>
            <w:r w:rsidRPr="00256742">
              <w:rPr>
                <w:rFonts w:ascii="Times New Roman" w:eastAsia="Calibri" w:hAnsi="Times New Roman" w:cs="Times New Roman"/>
                <w:sz w:val="24"/>
                <w:szCs w:val="24"/>
                <w:lang w:eastAsia="tr-TR"/>
              </w:rPr>
              <w:t>.</w:t>
            </w:r>
          </w:p>
        </w:tc>
        <w:tc>
          <w:tcPr>
            <w:tcW w:w="496" w:type="dxa"/>
          </w:tcPr>
          <w:p w14:paraId="6139C07F"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14:ligatures w14:val="standardContextual"/>
              </w:rPr>
            </w:pPr>
            <w:r w:rsidRPr="00256742">
              <w:rPr>
                <w:rFonts w:ascii="Times New Roman" w:eastAsia="Calibri" w:hAnsi="Times New Roman" w:cs="Times New Roman"/>
                <w:sz w:val="24"/>
                <w:szCs w:val="24"/>
                <w14:ligatures w14:val="standardContextual"/>
              </w:rPr>
              <w:t>(1)</w:t>
            </w:r>
          </w:p>
        </w:tc>
        <w:tc>
          <w:tcPr>
            <w:tcW w:w="5040" w:type="dxa"/>
            <w:gridSpan w:val="3"/>
          </w:tcPr>
          <w:p w14:paraId="7F9AB621" w14:textId="6E79D71B" w:rsidR="006D3F2D" w:rsidRPr="00256742" w:rsidRDefault="006D3F2D" w:rsidP="00326C22">
            <w:pPr>
              <w:autoSpaceDE w:val="0"/>
              <w:autoSpaceDN w:val="0"/>
              <w:adjustRightInd w:val="0"/>
              <w:jc w:val="both"/>
              <w:rPr>
                <w:rFonts w:ascii="Times New Roman" w:eastAsia="Calibri" w:hAnsi="Times New Roman" w:cs="Times New Roman"/>
                <w:sz w:val="24"/>
                <w:szCs w:val="24"/>
                <w14:ligatures w14:val="standardContextual"/>
              </w:rPr>
            </w:pPr>
            <w:r w:rsidRPr="00256742">
              <w:rPr>
                <w:rFonts w:ascii="Times New Roman" w:hAnsi="Times New Roman" w:cs="Times New Roman"/>
                <w:color w:val="000000" w:themeColor="text1"/>
                <w:sz w:val="24"/>
                <w:szCs w:val="24"/>
              </w:rPr>
              <w:t xml:space="preserve">Prim desteği, </w:t>
            </w:r>
            <w:r w:rsidR="00256742">
              <w:rPr>
                <w:rFonts w:ascii="Times New Roman" w:hAnsi="Times New Roman" w:cs="Times New Roman"/>
                <w:color w:val="000000" w:themeColor="text1"/>
                <w:sz w:val="24"/>
                <w:szCs w:val="24"/>
              </w:rPr>
              <w:t xml:space="preserve">bu </w:t>
            </w:r>
            <w:r w:rsidRPr="00256742">
              <w:rPr>
                <w:rFonts w:ascii="Times New Roman" w:hAnsi="Times New Roman" w:cs="Times New Roman"/>
                <w:color w:val="000000" w:themeColor="text1"/>
                <w:sz w:val="24"/>
                <w:szCs w:val="24"/>
              </w:rPr>
              <w:t>Yasanın 5’inci maddesinin (</w:t>
            </w:r>
            <w:r w:rsidR="00964EE3" w:rsidRPr="00256742">
              <w:rPr>
                <w:rFonts w:ascii="Times New Roman" w:hAnsi="Times New Roman" w:cs="Times New Roman"/>
                <w:color w:val="000000" w:themeColor="text1"/>
                <w:sz w:val="24"/>
                <w:szCs w:val="24"/>
              </w:rPr>
              <w:t>5</w:t>
            </w:r>
            <w:r w:rsidRPr="00256742">
              <w:rPr>
                <w:rFonts w:ascii="Times New Roman" w:hAnsi="Times New Roman" w:cs="Times New Roman"/>
                <w:color w:val="000000" w:themeColor="text1"/>
                <w:sz w:val="24"/>
                <w:szCs w:val="24"/>
              </w:rPr>
              <w:t>)’</w:t>
            </w:r>
            <w:r w:rsidR="00964EE3" w:rsidRPr="00256742">
              <w:rPr>
                <w:rFonts w:ascii="Times New Roman" w:hAnsi="Times New Roman" w:cs="Times New Roman"/>
                <w:color w:val="000000" w:themeColor="text1"/>
                <w:sz w:val="24"/>
                <w:szCs w:val="24"/>
              </w:rPr>
              <w:t>inci ve (6)’ncı</w:t>
            </w:r>
            <w:r w:rsidRPr="00256742">
              <w:rPr>
                <w:rFonts w:ascii="Times New Roman" w:hAnsi="Times New Roman" w:cs="Times New Roman"/>
                <w:color w:val="000000" w:themeColor="text1"/>
                <w:sz w:val="24"/>
                <w:szCs w:val="24"/>
              </w:rPr>
              <w:t xml:space="preserve"> fıkrası kapsamında sigortalı olup </w:t>
            </w:r>
            <w:r w:rsidR="00964EE3" w:rsidRPr="00256742">
              <w:rPr>
                <w:rFonts w:ascii="Times New Roman" w:hAnsi="Times New Roman" w:cs="Times New Roman"/>
                <w:color w:val="000000" w:themeColor="text1"/>
                <w:sz w:val="24"/>
                <w:szCs w:val="24"/>
              </w:rPr>
              <w:t>Sosyal Hizmetler Dairesi Tarafından Düzenlenen Kadına Yönelik Meslek Eğitimi ve Sosyal Destek Projesi Programını Tamamlayan Katılımcılara, İhtiyat Sandığı Dairesine  en geç 30 Nisan 202</w:t>
            </w:r>
            <w:r w:rsidR="00326C22">
              <w:rPr>
                <w:rFonts w:ascii="Times New Roman" w:hAnsi="Times New Roman" w:cs="Times New Roman"/>
                <w:color w:val="000000" w:themeColor="text1"/>
                <w:sz w:val="24"/>
                <w:szCs w:val="24"/>
              </w:rPr>
              <w:t>7</w:t>
            </w:r>
            <w:r w:rsidR="00964EE3" w:rsidRPr="00256742">
              <w:rPr>
                <w:rFonts w:ascii="Times New Roman" w:hAnsi="Times New Roman" w:cs="Times New Roman"/>
                <w:color w:val="000000" w:themeColor="text1"/>
                <w:sz w:val="24"/>
                <w:szCs w:val="24"/>
              </w:rPr>
              <w:t xml:space="preserve"> tarihine kadar başvurmaları ve  İhtiyat Sandığı Dairesince uygun bulunması halinde 60 ay boyunca uygulanacaktır.</w:t>
            </w:r>
            <w:r w:rsidRPr="00256742">
              <w:rPr>
                <w:rFonts w:ascii="Times New Roman" w:hAnsi="Times New Roman" w:cs="Times New Roman"/>
                <w:color w:val="000000" w:themeColor="text1"/>
                <w:sz w:val="24"/>
                <w:szCs w:val="24"/>
              </w:rPr>
              <w:t>.</w:t>
            </w:r>
          </w:p>
        </w:tc>
      </w:tr>
      <w:tr w:rsidR="006D3F2D" w:rsidRPr="00256742" w14:paraId="75139A0B" w14:textId="77777777" w:rsidTr="00C10761">
        <w:trPr>
          <w:trHeight w:val="497"/>
          <w:jc w:val="center"/>
        </w:trPr>
        <w:tc>
          <w:tcPr>
            <w:tcW w:w="1578" w:type="dxa"/>
            <w:vMerge/>
          </w:tcPr>
          <w:p w14:paraId="4B5690D3" w14:textId="7777777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1901" w:type="dxa"/>
            <w:vMerge/>
          </w:tcPr>
          <w:p w14:paraId="52FEDBF9" w14:textId="77777777" w:rsidR="006D3F2D" w:rsidRPr="00256742" w:rsidRDefault="006D3F2D" w:rsidP="00B349F0">
            <w:pPr>
              <w:rPr>
                <w:rFonts w:ascii="Times New Roman" w:hAnsi="Times New Roman" w:cs="Times New Roman"/>
                <w:color w:val="000000" w:themeColor="text1"/>
                <w:sz w:val="24"/>
                <w:szCs w:val="24"/>
              </w:rPr>
            </w:pPr>
          </w:p>
        </w:tc>
        <w:tc>
          <w:tcPr>
            <w:tcW w:w="516" w:type="dxa"/>
          </w:tcPr>
          <w:p w14:paraId="1649B9D3"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256A8961"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(2)</w:t>
            </w:r>
          </w:p>
        </w:tc>
        <w:tc>
          <w:tcPr>
            <w:tcW w:w="5040" w:type="dxa"/>
            <w:gridSpan w:val="3"/>
          </w:tcPr>
          <w:p w14:paraId="5C243BB6" w14:textId="4ABA776B" w:rsidR="006D3F2D" w:rsidRPr="00256742" w:rsidRDefault="00964EE3" w:rsidP="00964EE3">
            <w:pPr>
              <w:spacing w:after="0"/>
              <w:jc w:val="both"/>
              <w:rPr>
                <w:rFonts w:ascii="Times New Roman" w:hAnsi="Times New Roman" w:cs="Times New Roman"/>
                <w:i/>
                <w:iCs/>
                <w:color w:val="000000" w:themeColor="text1"/>
                <w:sz w:val="24"/>
                <w:szCs w:val="24"/>
              </w:rPr>
            </w:pPr>
            <w:r w:rsidRPr="00256742">
              <w:rPr>
                <w:rFonts w:ascii="Times New Roman" w:hAnsi="Times New Roman" w:cs="Times New Roman"/>
                <w:color w:val="000000" w:themeColor="text1"/>
                <w:sz w:val="24"/>
                <w:szCs w:val="24"/>
              </w:rPr>
              <w:t xml:space="preserve">Bu madde kapsamında, Yasanın  5’inci maddesinin (5)’inci ve (6)’ıncı fıkrası kapsamında sigortalı  olanların  bu Yasanın 78’inci </w:t>
            </w:r>
            <w:r w:rsidRPr="00256742">
              <w:rPr>
                <w:rFonts w:ascii="Times New Roman" w:hAnsi="Times New Roman" w:cs="Times New Roman"/>
                <w:color w:val="000000"/>
                <w:sz w:val="24"/>
                <w:szCs w:val="24"/>
              </w:rPr>
              <w:t xml:space="preserve">maddesine göre hesaplanan  </w:t>
            </w:r>
            <w:r w:rsidRPr="00256742">
              <w:rPr>
                <w:rFonts w:ascii="Times New Roman" w:hAnsi="Times New Roman" w:cs="Times New Roman"/>
                <w:color w:val="000000" w:themeColor="text1"/>
                <w:sz w:val="24"/>
                <w:szCs w:val="24"/>
              </w:rPr>
              <w:t xml:space="preserve">  Devlet  hissesi   hariç   kalan işveren hisse miktarının tümü</w:t>
            </w:r>
            <w:r w:rsidRPr="00256742">
              <w:rPr>
                <w:rFonts w:ascii="Times New Roman" w:hAnsi="Times New Roman" w:cs="Times New Roman"/>
                <w:b/>
                <w:bCs/>
                <w:color w:val="000000" w:themeColor="text1"/>
                <w:sz w:val="24"/>
                <w:szCs w:val="24"/>
              </w:rPr>
              <w:t>,</w:t>
            </w:r>
            <w:r w:rsidRPr="00256742">
              <w:rPr>
                <w:rFonts w:ascii="Times New Roman" w:hAnsi="Times New Roman" w:cs="Times New Roman"/>
                <w:color w:val="000000" w:themeColor="text1"/>
                <w:sz w:val="24"/>
                <w:szCs w:val="24"/>
              </w:rPr>
              <w:t xml:space="preserve"> İstihdam Destek Merkezinden aşağıdaki kurallar çerçevesinde ödenir</w:t>
            </w:r>
          </w:p>
        </w:tc>
      </w:tr>
      <w:tr w:rsidR="006D3F2D" w:rsidRPr="00256742" w14:paraId="513CBCD4" w14:textId="77777777" w:rsidTr="00C10761">
        <w:trPr>
          <w:trHeight w:val="566"/>
          <w:jc w:val="center"/>
        </w:trPr>
        <w:tc>
          <w:tcPr>
            <w:tcW w:w="1578" w:type="dxa"/>
            <w:vMerge/>
          </w:tcPr>
          <w:p w14:paraId="0C098B8A" w14:textId="7777777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1901" w:type="dxa"/>
            <w:vMerge/>
          </w:tcPr>
          <w:p w14:paraId="653AE434" w14:textId="77777777" w:rsidR="006D3F2D" w:rsidRPr="00256742" w:rsidRDefault="006D3F2D" w:rsidP="00B349F0">
            <w:pPr>
              <w:rPr>
                <w:rFonts w:ascii="Times New Roman" w:hAnsi="Times New Roman" w:cs="Times New Roman"/>
                <w:color w:val="000000" w:themeColor="text1"/>
                <w:sz w:val="24"/>
                <w:szCs w:val="24"/>
              </w:rPr>
            </w:pPr>
          </w:p>
        </w:tc>
        <w:tc>
          <w:tcPr>
            <w:tcW w:w="516" w:type="dxa"/>
          </w:tcPr>
          <w:p w14:paraId="1F518C23"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1679EE1D"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5EB08861"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(A)</w:t>
            </w:r>
          </w:p>
        </w:tc>
        <w:tc>
          <w:tcPr>
            <w:tcW w:w="4423" w:type="dxa"/>
            <w:gridSpan w:val="2"/>
          </w:tcPr>
          <w:p w14:paraId="480BCE70" w14:textId="70697477" w:rsidR="00256742" w:rsidRPr="00256742" w:rsidRDefault="00256742" w:rsidP="00256742">
            <w:pPr>
              <w:widowControl w:val="0"/>
              <w:suppressAutoHyphens/>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 Yasanın</w:t>
            </w:r>
            <w:r w:rsidRPr="00256742">
              <w:rPr>
                <w:rFonts w:ascii="Times New Roman" w:eastAsia="Times New Roman" w:hAnsi="Times New Roman" w:cs="Times New Roman"/>
                <w:color w:val="000000"/>
                <w:sz w:val="24"/>
                <w:szCs w:val="24"/>
                <w:lang w:eastAsia="tr-TR"/>
              </w:rPr>
              <w:t xml:space="preserve"> 5’nci maddesinin (5)’inci ve/veya (6)’ıncı fıkrası kapsamında olup </w:t>
            </w:r>
            <w:r>
              <w:rPr>
                <w:rFonts w:ascii="Times New Roman" w:eastAsia="Times New Roman" w:hAnsi="Times New Roman" w:cs="Times New Roman"/>
                <w:color w:val="000000"/>
                <w:sz w:val="24"/>
                <w:szCs w:val="24"/>
                <w:lang w:eastAsia="tr-TR"/>
              </w:rPr>
              <w:t xml:space="preserve">bu madde kapsamında prim desteğinden </w:t>
            </w:r>
            <w:r w:rsidRPr="00256742">
              <w:rPr>
                <w:rFonts w:ascii="Times New Roman" w:eastAsia="Times New Roman" w:hAnsi="Times New Roman" w:cs="Times New Roman"/>
                <w:color w:val="000000"/>
                <w:sz w:val="24"/>
                <w:szCs w:val="24"/>
                <w:lang w:eastAsia="tr-TR"/>
              </w:rPr>
              <w:t>yararlanmak için İhtiyat Sandığı Dairesi</w:t>
            </w:r>
            <w:r>
              <w:rPr>
                <w:rFonts w:ascii="Times New Roman" w:eastAsia="Times New Roman" w:hAnsi="Times New Roman" w:cs="Times New Roman"/>
                <w:color w:val="000000"/>
                <w:sz w:val="24"/>
                <w:szCs w:val="24"/>
                <w:lang w:eastAsia="tr-TR"/>
              </w:rPr>
              <w:t>’</w:t>
            </w:r>
            <w:r w:rsidRPr="00256742">
              <w:rPr>
                <w:rFonts w:ascii="Times New Roman" w:eastAsia="Times New Roman" w:hAnsi="Times New Roman" w:cs="Times New Roman"/>
                <w:color w:val="000000"/>
                <w:sz w:val="24"/>
                <w:szCs w:val="24"/>
                <w:lang w:eastAsia="tr-TR"/>
              </w:rPr>
              <w:t>ne başvuruda bulunan ve İhtiyat Sandığı Dairesince onaylanan sigortalıların isim listesi ilgili ayı takip eden ayın 15’ine  kadar Sosyal Sigortalar Dairesine  sunulur. Sosyal Sigortalar Dairesi, bildirilen bu kişilerin yaşlarına göre girebilecekleri en alt gelir basamağı üzerinden, prim tutarını hesaplayıp, 7 gün içinde, İhtiyat Sandığı Dairesi Müdürlüğüne yazılı olarak bildirir. Bu bildirim tarihinden itibaren en geç 3 gün içinde İstihdam Destek Merkezi, Sosyal Sigortalar Dairesi Fon hesabına talep edilen miktarı aktarır.</w:t>
            </w:r>
          </w:p>
          <w:p w14:paraId="30052A83" w14:textId="77777777" w:rsidR="006D3F2D" w:rsidRPr="00256742" w:rsidRDefault="006D3F2D" w:rsidP="00256742">
            <w:pPr>
              <w:autoSpaceDE w:val="0"/>
              <w:autoSpaceDN w:val="0"/>
              <w:adjustRightInd w:val="0"/>
              <w:spacing w:after="0"/>
              <w:jc w:val="both"/>
              <w:rPr>
                <w:rFonts w:ascii="Times New Roman" w:eastAsia="Calibri" w:hAnsi="Times New Roman" w:cs="Times New Roman"/>
                <w:sz w:val="24"/>
                <w:szCs w:val="24"/>
                <w:lang w:eastAsia="tr-TR"/>
              </w:rPr>
            </w:pPr>
          </w:p>
        </w:tc>
      </w:tr>
      <w:tr w:rsidR="006D3F2D" w:rsidRPr="00256742" w14:paraId="2F698839" w14:textId="77777777" w:rsidTr="00C10761">
        <w:trPr>
          <w:trHeight w:val="960"/>
          <w:jc w:val="center"/>
        </w:trPr>
        <w:tc>
          <w:tcPr>
            <w:tcW w:w="1578" w:type="dxa"/>
            <w:vMerge/>
          </w:tcPr>
          <w:p w14:paraId="2224F7AB" w14:textId="7777777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1901" w:type="dxa"/>
            <w:vMerge/>
          </w:tcPr>
          <w:p w14:paraId="7F3E2F1D" w14:textId="77777777" w:rsidR="006D3F2D" w:rsidRPr="00256742" w:rsidRDefault="006D3F2D" w:rsidP="00B349F0">
            <w:pPr>
              <w:rPr>
                <w:rFonts w:ascii="Times New Roman" w:hAnsi="Times New Roman" w:cs="Times New Roman"/>
                <w:color w:val="000000" w:themeColor="text1"/>
                <w:sz w:val="24"/>
                <w:szCs w:val="24"/>
              </w:rPr>
            </w:pPr>
          </w:p>
        </w:tc>
        <w:tc>
          <w:tcPr>
            <w:tcW w:w="516" w:type="dxa"/>
          </w:tcPr>
          <w:p w14:paraId="0FA25D21"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62DB7C8C"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9460497"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(B)</w:t>
            </w:r>
          </w:p>
        </w:tc>
        <w:tc>
          <w:tcPr>
            <w:tcW w:w="4423" w:type="dxa"/>
            <w:gridSpan w:val="2"/>
          </w:tcPr>
          <w:p w14:paraId="3EE3420B" w14:textId="782166C6" w:rsidR="006D3F2D" w:rsidRPr="00256742" w:rsidRDefault="00256742" w:rsidP="00256742">
            <w:pPr>
              <w:widowControl w:val="0"/>
              <w:jc w:val="both"/>
              <w:rPr>
                <w:rFonts w:ascii="Times New Roman" w:eastAsia="Calibri" w:hAnsi="Times New Roman" w:cs="Times New Roman"/>
                <w:sz w:val="24"/>
                <w:szCs w:val="24"/>
                <w:lang w:eastAsia="tr-TR"/>
              </w:rPr>
            </w:pPr>
            <w:r w:rsidRPr="00256742">
              <w:rPr>
                <w:rFonts w:ascii="Times New Roman" w:eastAsia="Times New Roman" w:hAnsi="Times New Roman" w:cs="Times New Roman"/>
                <w:color w:val="000000"/>
                <w:sz w:val="24"/>
                <w:szCs w:val="24"/>
                <w:lang w:eastAsia="tr-TR"/>
              </w:rPr>
              <w:t>Bu Yasanın 5’nci maddesinin (5)’inci ve/veya (6)’ıncı fıkrası kapsamında olup bu madde kapsamında prim desteğinden yararlanmak için İhtiyat Sandığı Dairesi’ne</w:t>
            </w:r>
            <w:r w:rsidRPr="00256742">
              <w:rPr>
                <w:rFonts w:ascii="Times New Roman" w:hAnsi="Times New Roman" w:cs="Times New Roman"/>
                <w:color w:val="000000" w:themeColor="text1"/>
                <w:sz w:val="24"/>
                <w:szCs w:val="24"/>
              </w:rPr>
              <w:t xml:space="preserve"> başvuru yapıp, ilgili dairece başvurusu onaylananlar (başvuru ayından itibaren) 60 ay boyunca bu madde kapsamında prim desteğinden yararlanırlar.</w:t>
            </w:r>
          </w:p>
        </w:tc>
      </w:tr>
      <w:tr w:rsidR="006D3F2D" w:rsidRPr="00256742" w14:paraId="1AE24DCE" w14:textId="77777777" w:rsidTr="00C10761">
        <w:trPr>
          <w:trHeight w:val="412"/>
          <w:jc w:val="center"/>
        </w:trPr>
        <w:tc>
          <w:tcPr>
            <w:tcW w:w="1578" w:type="dxa"/>
            <w:vMerge/>
          </w:tcPr>
          <w:p w14:paraId="7E9BBF94" w14:textId="7777777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1901" w:type="dxa"/>
            <w:vMerge/>
          </w:tcPr>
          <w:p w14:paraId="38119EE8" w14:textId="77777777" w:rsidR="006D3F2D" w:rsidRPr="00256742" w:rsidRDefault="006D3F2D" w:rsidP="00B349F0">
            <w:pPr>
              <w:rPr>
                <w:rFonts w:ascii="Times New Roman" w:hAnsi="Times New Roman" w:cs="Times New Roman"/>
                <w:color w:val="000000" w:themeColor="text1"/>
                <w:sz w:val="24"/>
                <w:szCs w:val="24"/>
              </w:rPr>
            </w:pPr>
          </w:p>
        </w:tc>
        <w:tc>
          <w:tcPr>
            <w:tcW w:w="516" w:type="dxa"/>
          </w:tcPr>
          <w:p w14:paraId="1709F3CA"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3DA4720"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7E7800D"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(C)</w:t>
            </w:r>
          </w:p>
        </w:tc>
        <w:tc>
          <w:tcPr>
            <w:tcW w:w="4423" w:type="dxa"/>
            <w:gridSpan w:val="2"/>
          </w:tcPr>
          <w:p w14:paraId="27075CC4" w14:textId="2E34910F" w:rsidR="00256742" w:rsidRPr="00C10761" w:rsidRDefault="00256742" w:rsidP="00256742">
            <w:pPr>
              <w:widowControl w:val="0"/>
              <w:jc w:val="both"/>
              <w:rPr>
                <w:rFonts w:ascii="Times New Roman" w:hAnsi="Times New Roman" w:cs="Times New Roman"/>
                <w:color w:val="000000" w:themeColor="text1"/>
                <w:sz w:val="24"/>
                <w:szCs w:val="24"/>
              </w:rPr>
            </w:pPr>
            <w:r w:rsidRPr="00C10761">
              <w:rPr>
                <w:rFonts w:ascii="Times New Roman" w:hAnsi="Times New Roman" w:cs="Times New Roman"/>
                <w:color w:val="000000" w:themeColor="text1"/>
                <w:sz w:val="24"/>
                <w:szCs w:val="24"/>
              </w:rPr>
              <w:t xml:space="preserve">Bu madde kapsamında prim desteğinden yararlanabilmek için  sigortalıların işyeri faaliyetlerini sürdürmeleri koşuldur. İşyeri faaliyetine son veren sigortalılar, konu faaliyetini sona erdirdiğini Sosyal Sigortalar Dairesi ve İhtiyat Sandığı Dairesine bildirir. </w:t>
            </w:r>
          </w:p>
          <w:p w14:paraId="607E9767" w14:textId="77777777" w:rsidR="00256742" w:rsidRPr="00C10761" w:rsidRDefault="00256742" w:rsidP="00256742">
            <w:pPr>
              <w:autoSpaceDE w:val="0"/>
              <w:autoSpaceDN w:val="0"/>
              <w:adjustRightInd w:val="0"/>
              <w:jc w:val="both"/>
              <w:rPr>
                <w:rFonts w:ascii="Times New Roman" w:hAnsi="Times New Roman" w:cs="Times New Roman"/>
                <w:color w:val="000000" w:themeColor="text1"/>
                <w:sz w:val="24"/>
                <w:szCs w:val="24"/>
              </w:rPr>
            </w:pPr>
            <w:r w:rsidRPr="00C10761">
              <w:rPr>
                <w:rFonts w:ascii="Times New Roman" w:hAnsi="Times New Roman" w:cs="Times New Roman"/>
                <w:color w:val="000000" w:themeColor="text1"/>
                <w:sz w:val="24"/>
                <w:szCs w:val="24"/>
              </w:rPr>
              <w:t>İşyeri faaliyetine son verdiği hususunda Daireye bildirimde bulunmayan ve faaliyetin son bulduğu Daire müfettişlerince tespit edilen sigortalılardan, prim desteği kapsamında yersiz ödenen miktar geri talep edilir.</w:t>
            </w:r>
          </w:p>
          <w:p w14:paraId="73834034" w14:textId="77777777" w:rsidR="00256742" w:rsidRPr="00C10761" w:rsidRDefault="00256742" w:rsidP="00256742">
            <w:pPr>
              <w:autoSpaceDE w:val="0"/>
              <w:autoSpaceDN w:val="0"/>
              <w:adjustRightInd w:val="0"/>
              <w:jc w:val="both"/>
              <w:rPr>
                <w:rFonts w:ascii="Times New Roman" w:hAnsi="Times New Roman" w:cs="Times New Roman"/>
                <w:color w:val="000000" w:themeColor="text1"/>
                <w:sz w:val="24"/>
                <w:szCs w:val="24"/>
              </w:rPr>
            </w:pPr>
            <w:r w:rsidRPr="00C10761">
              <w:rPr>
                <w:rFonts w:ascii="Times New Roman" w:hAnsi="Times New Roman" w:cs="Times New Roman"/>
                <w:color w:val="000000" w:themeColor="text1"/>
                <w:sz w:val="24"/>
                <w:szCs w:val="24"/>
              </w:rPr>
              <w:t>Sigortalı bu miktarı Dairenin yazılı talebinden itibaren 15 gün içerisinde Sosyal Sigortalar Dairesine geri ödemek zorundadır. İade edilen prim desteği İstihdam Destek Merkezine aktarılır.</w:t>
            </w:r>
          </w:p>
          <w:p w14:paraId="7FEBF9FD" w14:textId="6536550B" w:rsidR="006D3F2D" w:rsidRPr="00256742" w:rsidRDefault="00256742" w:rsidP="00C10761">
            <w:pPr>
              <w:widowControl w:val="0"/>
              <w:jc w:val="both"/>
              <w:rPr>
                <w:rFonts w:ascii="Times New Roman" w:eastAsia="Calibri" w:hAnsi="Times New Roman" w:cs="Times New Roman"/>
                <w:sz w:val="24"/>
                <w:szCs w:val="24"/>
                <w:lang w:eastAsia="tr-TR"/>
              </w:rPr>
            </w:pPr>
            <w:r w:rsidRPr="00C10761">
              <w:rPr>
                <w:rFonts w:ascii="Times New Roman" w:hAnsi="Times New Roman" w:cs="Times New Roman"/>
                <w:color w:val="000000" w:themeColor="text1"/>
                <w:sz w:val="24"/>
                <w:szCs w:val="24"/>
              </w:rPr>
              <w:t>Prim desteği kapsamında yersiz ödenen meblağı iade etmeyen sigortalılar, Sosyal Sigortalar Dairesi tarafından İhtiyat Sandığı Yasası altında düzenlenen Yerel İşgücü İstihdamının Desteklenmesi Tüzüğü kuralları çerçevesinde yasal işlem başlatılması için İstihdam Destek Merkezine bildirilir.</w:t>
            </w:r>
            <w:r w:rsidR="00C10761" w:rsidRPr="00256742">
              <w:rPr>
                <w:rFonts w:ascii="Times New Roman" w:eastAsia="Calibri" w:hAnsi="Times New Roman" w:cs="Times New Roman"/>
                <w:sz w:val="24"/>
                <w:szCs w:val="24"/>
                <w:lang w:eastAsia="tr-TR"/>
              </w:rPr>
              <w:t xml:space="preserve"> </w:t>
            </w:r>
          </w:p>
        </w:tc>
      </w:tr>
      <w:tr w:rsidR="006D3F2D" w:rsidRPr="00256742" w14:paraId="2F3B0445" w14:textId="77777777" w:rsidTr="00C10761">
        <w:trPr>
          <w:trHeight w:val="514"/>
          <w:jc w:val="center"/>
        </w:trPr>
        <w:tc>
          <w:tcPr>
            <w:tcW w:w="1578" w:type="dxa"/>
          </w:tcPr>
          <w:p w14:paraId="79377460" w14:textId="77777777" w:rsidR="006D3F2D" w:rsidRPr="00256742" w:rsidRDefault="006D3F2D" w:rsidP="00B349F0">
            <w:pPr>
              <w:spacing w:after="0" w:line="240" w:lineRule="auto"/>
              <w:rPr>
                <w:rFonts w:ascii="Times New Roman" w:eastAsia="Calibri" w:hAnsi="Times New Roman" w:cs="Times New Roman"/>
                <w:sz w:val="24"/>
                <w:szCs w:val="24"/>
                <w:lang w:eastAsia="tr-TR"/>
              </w:rPr>
            </w:pPr>
          </w:p>
        </w:tc>
        <w:tc>
          <w:tcPr>
            <w:tcW w:w="1901" w:type="dxa"/>
          </w:tcPr>
          <w:p w14:paraId="5F787B2A" w14:textId="77777777" w:rsidR="006D3F2D" w:rsidRPr="00256742" w:rsidRDefault="006D3F2D" w:rsidP="00B349F0">
            <w:pPr>
              <w:rPr>
                <w:rFonts w:ascii="Times New Roman" w:hAnsi="Times New Roman" w:cs="Times New Roman"/>
                <w:color w:val="000000" w:themeColor="text1"/>
                <w:sz w:val="24"/>
                <w:szCs w:val="24"/>
              </w:rPr>
            </w:pPr>
          </w:p>
        </w:tc>
        <w:tc>
          <w:tcPr>
            <w:tcW w:w="516" w:type="dxa"/>
          </w:tcPr>
          <w:p w14:paraId="2C19D080"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5609AF5" w14:textId="77777777" w:rsidR="006D3F2D" w:rsidRPr="00256742" w:rsidRDefault="006D3F2D"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625AEC1" w14:textId="2273F1AA" w:rsidR="006D3F2D" w:rsidRPr="00256742" w:rsidRDefault="006D3F2D" w:rsidP="00256742">
            <w:pPr>
              <w:autoSpaceDE w:val="0"/>
              <w:autoSpaceDN w:val="0"/>
              <w:adjustRightInd w:val="0"/>
              <w:jc w:val="both"/>
              <w:rPr>
                <w:rFonts w:ascii="Times New Roman" w:eastAsia="Calibri" w:hAnsi="Times New Roman" w:cs="Times New Roman"/>
                <w:sz w:val="24"/>
                <w:szCs w:val="24"/>
                <w:lang w:eastAsia="tr-TR"/>
              </w:rPr>
            </w:pPr>
          </w:p>
        </w:tc>
        <w:tc>
          <w:tcPr>
            <w:tcW w:w="4423" w:type="dxa"/>
            <w:gridSpan w:val="2"/>
          </w:tcPr>
          <w:p w14:paraId="3EADDE6E" w14:textId="121DF606" w:rsidR="006D3F2D" w:rsidRPr="00246DF8" w:rsidRDefault="006D3F2D" w:rsidP="00256742">
            <w:pPr>
              <w:autoSpaceDE w:val="0"/>
              <w:autoSpaceDN w:val="0"/>
              <w:adjustRightInd w:val="0"/>
              <w:jc w:val="both"/>
              <w:rPr>
                <w:rFonts w:ascii="Times New Roman" w:eastAsia="Calibri" w:hAnsi="Times New Roman" w:cs="Times New Roman"/>
                <w:strike/>
                <w:sz w:val="24"/>
                <w:szCs w:val="24"/>
                <w:lang w:eastAsia="tr-TR"/>
              </w:rPr>
            </w:pPr>
          </w:p>
        </w:tc>
      </w:tr>
    </w:tbl>
    <w:p w14:paraId="0734F102" w14:textId="77777777" w:rsidR="00C21DFB" w:rsidRPr="001563E1" w:rsidRDefault="00C21DFB" w:rsidP="005E660B">
      <w:pPr>
        <w:rPr>
          <w:rFonts w:ascii="Times New Roman" w:hAnsi="Times New Roman" w:cs="Times New Roman"/>
          <w:sz w:val="24"/>
          <w:szCs w:val="24"/>
        </w:rPr>
      </w:pPr>
    </w:p>
    <w:p w14:paraId="0E25E20B" w14:textId="77777777" w:rsidR="00431635" w:rsidRDefault="00431635" w:rsidP="005E660B">
      <w:pPr>
        <w:rPr>
          <w:rFonts w:ascii="Times New Roman" w:hAnsi="Times New Roman" w:cs="Times New Roman"/>
          <w:sz w:val="24"/>
          <w:szCs w:val="24"/>
        </w:rPr>
      </w:pPr>
    </w:p>
    <w:tbl>
      <w:tblPr>
        <w:tblW w:w="9531" w:type="dxa"/>
        <w:jc w:val="center"/>
        <w:tblLook w:val="01E0" w:firstRow="1" w:lastRow="1" w:firstColumn="1" w:lastColumn="1" w:noHBand="0" w:noVBand="0"/>
      </w:tblPr>
      <w:tblGrid>
        <w:gridCol w:w="1569"/>
        <w:gridCol w:w="1898"/>
        <w:gridCol w:w="516"/>
        <w:gridCol w:w="523"/>
        <w:gridCol w:w="617"/>
        <w:gridCol w:w="4175"/>
        <w:gridCol w:w="233"/>
      </w:tblGrid>
      <w:tr w:rsidR="00B349F0" w:rsidRPr="00256742" w14:paraId="00788CE7" w14:textId="77777777" w:rsidTr="00B349F0">
        <w:trPr>
          <w:gridAfter w:val="1"/>
          <w:wAfter w:w="234" w:type="dxa"/>
          <w:trHeight w:val="803"/>
          <w:jc w:val="center"/>
        </w:trPr>
        <w:tc>
          <w:tcPr>
            <w:tcW w:w="1578" w:type="dxa"/>
            <w:vMerge w:val="restart"/>
          </w:tcPr>
          <w:p w14:paraId="167A1BFF" w14:textId="66169B0A"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7719" w:type="dxa"/>
            <w:gridSpan w:val="5"/>
          </w:tcPr>
          <w:p w14:paraId="6590D642" w14:textId="51290539" w:rsidR="00B349F0" w:rsidRPr="00256742" w:rsidRDefault="00B349F0" w:rsidP="00E761B8">
            <w:pPr>
              <w:spacing w:after="0" w:line="240" w:lineRule="auto"/>
              <w:jc w:val="both"/>
              <w:rPr>
                <w:rFonts w:ascii="Times New Roman" w:eastAsia="Calibri" w:hAnsi="Times New Roman" w:cs="Times New Roman"/>
                <w:sz w:val="24"/>
                <w:szCs w:val="24"/>
                <w:lang w:eastAsia="tr-TR"/>
              </w:rPr>
            </w:pPr>
          </w:p>
        </w:tc>
      </w:tr>
      <w:tr w:rsidR="00B349F0" w:rsidRPr="00256742" w14:paraId="0548D210" w14:textId="77777777" w:rsidTr="00B349F0">
        <w:trPr>
          <w:trHeight w:val="514"/>
          <w:jc w:val="center"/>
        </w:trPr>
        <w:tc>
          <w:tcPr>
            <w:tcW w:w="1578" w:type="dxa"/>
            <w:vMerge/>
          </w:tcPr>
          <w:p w14:paraId="2BC2351D" w14:textId="77777777"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1901" w:type="dxa"/>
            <w:vMerge w:val="restart"/>
          </w:tcPr>
          <w:p w14:paraId="547C600B" w14:textId="77777777" w:rsidR="00B349F0" w:rsidRPr="00256742" w:rsidRDefault="00B349F0" w:rsidP="00B349F0">
            <w:pPr>
              <w:rPr>
                <w:rFonts w:ascii="Times New Roman" w:hAnsi="Times New Roman" w:cs="Times New Roman"/>
                <w:color w:val="000000" w:themeColor="text1"/>
                <w:sz w:val="24"/>
                <w:szCs w:val="24"/>
              </w:rPr>
            </w:pPr>
            <w:r w:rsidRPr="00256742">
              <w:rPr>
                <w:rFonts w:ascii="Times New Roman" w:hAnsi="Times New Roman" w:cs="Times New Roman"/>
                <w:color w:val="000000" w:themeColor="text1"/>
                <w:sz w:val="24"/>
                <w:szCs w:val="24"/>
              </w:rPr>
              <w:t xml:space="preserve">Geçici Madde </w:t>
            </w:r>
          </w:p>
          <w:p w14:paraId="427D686A" w14:textId="5DF1337E" w:rsidR="00B349F0" w:rsidRPr="00256742" w:rsidRDefault="00B349F0" w:rsidP="00B349F0">
            <w:pPr>
              <w:rPr>
                <w:rFonts w:ascii="Times New Roman" w:eastAsia="Calibri" w:hAnsi="Times New Roman" w:cs="Times New Roman"/>
                <w:sz w:val="24"/>
                <w:szCs w:val="24"/>
                <w:lang w:eastAsia="tr-TR"/>
              </w:rPr>
            </w:pPr>
            <w:r w:rsidRPr="001753F0">
              <w:rPr>
                <w:rFonts w:ascii="Times New Roman" w:hAnsi="Times New Roman"/>
                <w:color w:val="000000" w:themeColor="text1"/>
                <w:sz w:val="24"/>
                <w:szCs w:val="24"/>
              </w:rPr>
              <w:t xml:space="preserve">Mart 2026 - Ağustos 2026 </w:t>
            </w:r>
            <w:r>
              <w:rPr>
                <w:rFonts w:ascii="Times New Roman" w:hAnsi="Times New Roman"/>
                <w:color w:val="000000" w:themeColor="text1"/>
                <w:sz w:val="24"/>
                <w:szCs w:val="24"/>
              </w:rPr>
              <w:t xml:space="preserve">Dönemi Sosyal Güvenlik Yasası Kapsamında  Sigortalı Olanlara </w:t>
            </w:r>
            <w:r w:rsidRPr="00D953AE">
              <w:rPr>
                <w:rFonts w:ascii="Times New Roman" w:hAnsi="Times New Roman"/>
                <w:color w:val="000000" w:themeColor="text1"/>
                <w:sz w:val="24"/>
                <w:szCs w:val="24"/>
              </w:rPr>
              <w:t>Uygulanacak Prim Desteği</w:t>
            </w:r>
          </w:p>
        </w:tc>
        <w:tc>
          <w:tcPr>
            <w:tcW w:w="516" w:type="dxa"/>
          </w:tcPr>
          <w:p w14:paraId="601B8791" w14:textId="36DEA136" w:rsidR="00B349F0" w:rsidRPr="00256742" w:rsidRDefault="00B349F0" w:rsidP="00E761B8">
            <w:pPr>
              <w:autoSpaceDE w:val="0"/>
              <w:autoSpaceDN w:val="0"/>
              <w:adjustRightInd w:val="0"/>
              <w:jc w:val="both"/>
              <w:rPr>
                <w:rFonts w:ascii="Times New Roman" w:eastAsia="Calibri" w:hAnsi="Times New Roman" w:cs="Times New Roman"/>
                <w:sz w:val="24"/>
                <w:szCs w:val="24"/>
                <w14:ligatures w14:val="standardContextual"/>
              </w:rPr>
            </w:pPr>
            <w:r w:rsidRPr="00256742">
              <w:rPr>
                <w:rFonts w:ascii="Times New Roman" w:eastAsia="Calibri" w:hAnsi="Times New Roman" w:cs="Times New Roman"/>
                <w:sz w:val="24"/>
                <w:szCs w:val="24"/>
                <w:lang w:eastAsia="tr-TR"/>
              </w:rPr>
              <w:t>1</w:t>
            </w:r>
            <w:r w:rsidR="00E761B8">
              <w:rPr>
                <w:rFonts w:ascii="Times New Roman" w:eastAsia="Calibri" w:hAnsi="Times New Roman" w:cs="Times New Roman"/>
                <w:sz w:val="24"/>
                <w:szCs w:val="24"/>
                <w:lang w:eastAsia="tr-TR"/>
              </w:rPr>
              <w:t>4</w:t>
            </w:r>
            <w:r w:rsidRPr="00256742">
              <w:rPr>
                <w:rFonts w:ascii="Times New Roman" w:eastAsia="Calibri" w:hAnsi="Times New Roman" w:cs="Times New Roman"/>
                <w:sz w:val="24"/>
                <w:szCs w:val="24"/>
                <w:lang w:eastAsia="tr-TR"/>
              </w:rPr>
              <w:t>.</w:t>
            </w:r>
          </w:p>
        </w:tc>
        <w:tc>
          <w:tcPr>
            <w:tcW w:w="496" w:type="dxa"/>
          </w:tcPr>
          <w:p w14:paraId="1B2CB672"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r w:rsidRPr="00256742">
              <w:rPr>
                <w:rFonts w:ascii="Times New Roman" w:eastAsia="Calibri" w:hAnsi="Times New Roman" w:cs="Times New Roman"/>
                <w:sz w:val="24"/>
                <w:szCs w:val="24"/>
                <w14:ligatures w14:val="standardContextual"/>
              </w:rPr>
              <w:t>(1)</w:t>
            </w:r>
          </w:p>
        </w:tc>
        <w:tc>
          <w:tcPr>
            <w:tcW w:w="5040" w:type="dxa"/>
            <w:gridSpan w:val="3"/>
          </w:tcPr>
          <w:p w14:paraId="3E4E6837" w14:textId="77777777" w:rsidR="00B349F0" w:rsidRPr="004A0C21" w:rsidRDefault="00B349F0" w:rsidP="00B349F0">
            <w:pPr>
              <w:autoSpaceDE w:val="0"/>
              <w:autoSpaceDN w:val="0"/>
              <w:adjustRightInd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Prim desteği, Bu Yasanın  5’inci maddesinin (4)’üncü fıkrası kapsamında sigortalı olup, Sosyal Sigortalar Dairesinde kayıtlı bulunan fiilen çalışanları kapsamaktadır.</w:t>
            </w:r>
          </w:p>
          <w:p w14:paraId="74FA9FC3" w14:textId="7D2913E9" w:rsidR="00B349F0" w:rsidRDefault="00B349F0" w:rsidP="00B349F0">
            <w:pPr>
              <w:pStyle w:val="Gvdemetni1"/>
              <w:spacing w:line="276" w:lineRule="auto"/>
              <w:ind w:firstLine="317"/>
              <w:jc w:val="both"/>
              <w:rPr>
                <w:rFonts w:ascii="Times New Roman" w:hAnsi="Times New Roman" w:cs="Times New Roman"/>
                <w:color w:val="000000" w:themeColor="text1"/>
              </w:rPr>
            </w:pPr>
            <w:r w:rsidRPr="00955D92">
              <w:rPr>
                <w:rFonts w:ascii="Times New Roman" w:hAnsi="Times New Roman" w:cs="Times New Roman"/>
                <w:color w:val="000000" w:themeColor="text1"/>
              </w:rPr>
              <w:t xml:space="preserve">Ancak bu </w:t>
            </w:r>
            <w:r>
              <w:rPr>
                <w:rFonts w:ascii="Times New Roman" w:hAnsi="Times New Roman" w:cs="Times New Roman"/>
                <w:color w:val="000000" w:themeColor="text1"/>
              </w:rPr>
              <w:t>madde</w:t>
            </w:r>
            <w:r w:rsidRPr="00955D92">
              <w:rPr>
                <w:rFonts w:ascii="Times New Roman" w:hAnsi="Times New Roman" w:cs="Times New Roman"/>
                <w:color w:val="000000" w:themeColor="text1"/>
              </w:rPr>
              <w:t xml:space="preserve"> kuralları, Devlet Bütçesinden, kendi özel yasalarına göre faaliyet gösteren bağımsız kuruluşlar (Mesleki Birlikler ve Odalar Hariç)  ile diğer kamu kurum ve kuruluşlarında, özerk bütçelerden veya katma bütçeler ile döner sermayeli işyerlerinde, yabancı devletlere ait kamu kurum ve kuruluş niteliğindeki işyerleri, Devletin en az %10 hissesinin olduğu kuruluşlar, Devletin yönetiminde ve denetiminde olan kuruluşlar, marketler, market tedarikçileri (doğrudan üretim yapan tedarikçiler hariç), hastane ve klinikler, veterinerler, tıbbi tahlil laboratuvarları, muhasebeciler, iş takipçileri, emlakçılar, yatırım danışmanları, danışmanlar, bilişim ve yazılım sektörü, internet sağlayıcıları, oto galeriler, avukatlar, mimarlar,  mühendisler,  medikalciler, ecza depoları, benzinciler, gazcılar, bankalar, sigorta şirketleri, döviz büroları, finans şirketleri, bet ofisleri, casinolar, gece kulüpleri, kreş ve anaokulları, dershaneler, etüd merkezleri, ilköğretim ve orta öğretim kurumları, üniversiteler, gsm operatörleri, taş ocakları, kooperatifler ve bunlara bağlı işletmeler, temizlik hizmetleri, özel güvenlik hizmetleri,  ev hizmetleri ve Yerel İşgücü İstihdamının Desteklenmesi Tüzüğü uyarınca tam sosyal güvenlik desteği alan basın kuruluşları ile KKTC’de sosyal hizmet alanında faaliyet gösteren ve bu alanda KKTC Devletine hizmet veren sivil toplum kuruluşları  için uygulanmaz.</w:t>
            </w:r>
          </w:p>
          <w:p w14:paraId="1D5FF50E" w14:textId="5D327D3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p>
        </w:tc>
      </w:tr>
      <w:tr w:rsidR="00B349F0" w:rsidRPr="00256742" w14:paraId="3BA12493" w14:textId="77777777" w:rsidTr="00B349F0">
        <w:trPr>
          <w:trHeight w:val="497"/>
          <w:jc w:val="center"/>
        </w:trPr>
        <w:tc>
          <w:tcPr>
            <w:tcW w:w="1578" w:type="dxa"/>
            <w:vMerge/>
          </w:tcPr>
          <w:p w14:paraId="55AF5739" w14:textId="77777777"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1901" w:type="dxa"/>
            <w:vMerge/>
          </w:tcPr>
          <w:p w14:paraId="42B21460" w14:textId="77777777" w:rsidR="00B349F0" w:rsidRPr="00256742" w:rsidRDefault="00B349F0" w:rsidP="00B349F0">
            <w:pPr>
              <w:rPr>
                <w:rFonts w:ascii="Times New Roman" w:hAnsi="Times New Roman" w:cs="Times New Roman"/>
                <w:color w:val="000000" w:themeColor="text1"/>
                <w:sz w:val="24"/>
                <w:szCs w:val="24"/>
              </w:rPr>
            </w:pPr>
          </w:p>
        </w:tc>
        <w:tc>
          <w:tcPr>
            <w:tcW w:w="516" w:type="dxa"/>
          </w:tcPr>
          <w:p w14:paraId="44C48B94"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432B8B66"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(2)</w:t>
            </w:r>
          </w:p>
        </w:tc>
        <w:tc>
          <w:tcPr>
            <w:tcW w:w="5040" w:type="dxa"/>
            <w:gridSpan w:val="3"/>
          </w:tcPr>
          <w:p w14:paraId="05529236" w14:textId="7724FBF0" w:rsidR="00B349F0" w:rsidRPr="00B349F0" w:rsidRDefault="00B349F0" w:rsidP="00B349F0">
            <w:pPr>
              <w:widowControl w:val="0"/>
              <w:jc w:val="both"/>
              <w:rPr>
                <w:rFonts w:ascii="Times New Roman" w:hAnsi="Times New Roman" w:cs="Times New Roman"/>
                <w:color w:val="000000" w:themeColor="text1"/>
                <w:sz w:val="24"/>
                <w:szCs w:val="24"/>
              </w:rPr>
            </w:pPr>
            <w:r w:rsidRPr="00B349F0">
              <w:rPr>
                <w:rFonts w:ascii="Times New Roman" w:hAnsi="Times New Roman" w:cs="Times New Roman"/>
                <w:color w:val="000000"/>
                <w:sz w:val="24"/>
                <w:szCs w:val="24"/>
              </w:rPr>
              <w:t>Yukarıdaki (1)’nci fıkrada kapsam dışı olarak belirtilen sektörler haricinde kalan işyerlerinde</w:t>
            </w:r>
            <w:r w:rsidRPr="00B349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 Yasanın</w:t>
            </w:r>
            <w:r w:rsidRPr="00B349F0">
              <w:rPr>
                <w:rFonts w:ascii="Times New Roman" w:hAnsi="Times New Roman" w:cs="Times New Roman"/>
                <w:color w:val="000000" w:themeColor="text1"/>
                <w:sz w:val="24"/>
                <w:szCs w:val="24"/>
              </w:rPr>
              <w:t xml:space="preserve"> 5’nci maddesinin (4)’üncü fıkrası kapsamında sigortalı olan Kuzey Kıbrıs Türk Cumhuriyeti vatandaşı kadın çalışanların</w:t>
            </w:r>
            <w:r w:rsidRPr="00B349F0">
              <w:rPr>
                <w:rFonts w:ascii="Times New Roman" w:hAnsi="Times New Roman" w:cs="Times New Roman"/>
                <w:color w:val="000000"/>
                <w:sz w:val="24"/>
                <w:szCs w:val="24"/>
              </w:rPr>
              <w:t xml:space="preserve"> Mart 2026 – Ağustos 2026 ayları için</w:t>
            </w:r>
            <w:r w:rsidRPr="00B349F0">
              <w:rPr>
                <w:rFonts w:ascii="Times New Roman" w:hAnsi="Times New Roman" w:cs="Times New Roman"/>
                <w:color w:val="000000" w:themeColor="text1"/>
                <w:sz w:val="24"/>
                <w:szCs w:val="24"/>
              </w:rPr>
              <w:t xml:space="preserve"> Yasanın 78’inci </w:t>
            </w:r>
            <w:r w:rsidRPr="00B349F0">
              <w:rPr>
                <w:rFonts w:ascii="Times New Roman" w:hAnsi="Times New Roman" w:cs="Times New Roman"/>
                <w:color w:val="000000"/>
                <w:sz w:val="24"/>
                <w:szCs w:val="24"/>
              </w:rPr>
              <w:t xml:space="preserve">maddesine göre hesaplanan çalışana ait prim </w:t>
            </w:r>
            <w:r w:rsidRPr="00B349F0">
              <w:rPr>
                <w:rFonts w:ascii="Times New Roman" w:hAnsi="Times New Roman" w:cs="Times New Roman"/>
                <w:color w:val="000000"/>
                <w:sz w:val="24"/>
                <w:szCs w:val="24"/>
              </w:rPr>
              <w:lastRenderedPageBreak/>
              <w:t xml:space="preserve">tutarına  ilaveten, </w:t>
            </w:r>
            <w:r w:rsidRPr="00B349F0">
              <w:rPr>
                <w:rFonts w:ascii="Times New Roman" w:hAnsi="Times New Roman" w:cs="Times New Roman"/>
                <w:bCs/>
                <w:color w:val="000000"/>
                <w:sz w:val="24"/>
                <w:szCs w:val="24"/>
              </w:rPr>
              <w:t>işveren hisse miktarının % 20’sinin</w:t>
            </w:r>
            <w:r w:rsidRPr="00B349F0">
              <w:rPr>
                <w:rFonts w:ascii="Times New Roman" w:hAnsi="Times New Roman" w:cs="Times New Roman"/>
                <w:color w:val="000000" w:themeColor="text1"/>
                <w:sz w:val="24"/>
                <w:szCs w:val="24"/>
              </w:rPr>
              <w:t xml:space="preserve"> prime esas kazanç tutarı üzerinden kesilip, en geç ilgili ayı takip eden ayın 15’ine kadar ödenmesi koşuldur.</w:t>
            </w:r>
          </w:p>
          <w:p w14:paraId="4BBFC9B4" w14:textId="77777777" w:rsidR="00B349F0" w:rsidRPr="00B349F0" w:rsidRDefault="00B349F0" w:rsidP="00B349F0">
            <w:pPr>
              <w:widowControl w:val="0"/>
              <w:jc w:val="both"/>
              <w:rPr>
                <w:rFonts w:ascii="Times New Roman" w:hAnsi="Times New Roman" w:cs="Times New Roman"/>
                <w:color w:val="000000" w:themeColor="text1"/>
                <w:sz w:val="24"/>
                <w:szCs w:val="24"/>
              </w:rPr>
            </w:pPr>
          </w:p>
          <w:p w14:paraId="17A9EA8C" w14:textId="345548D1" w:rsidR="00B349F0" w:rsidRDefault="00B349F0" w:rsidP="00B349F0">
            <w:pPr>
              <w:widowControl w:val="0"/>
              <w:jc w:val="both"/>
              <w:rPr>
                <w:color w:val="000000" w:themeColor="text1"/>
              </w:rPr>
            </w:pPr>
            <w:r w:rsidRPr="00CE7D73">
              <w:rPr>
                <w:rFonts w:ascii="Times New Roman" w:hAnsi="Times New Roman" w:cs="Times New Roman"/>
                <w:color w:val="000000"/>
                <w:sz w:val="24"/>
                <w:szCs w:val="24"/>
              </w:rPr>
              <w:t>Yukarıdaki (1)’nci fıkrada kapsam dışı olarak belirtilen sektörler haricinde kalan işyerlerinde</w:t>
            </w:r>
            <w:r w:rsidRPr="00CE7D73">
              <w:rPr>
                <w:rFonts w:ascii="Times New Roman" w:hAnsi="Times New Roman" w:cs="Times New Roman"/>
                <w:color w:val="000000" w:themeColor="text1"/>
                <w:sz w:val="24"/>
                <w:szCs w:val="24"/>
              </w:rPr>
              <w:t>, Bu Yasanın  5’inci maddesinin (4)’üncü fıkrası kapsamında sigortalı olan Kuzey Kıbrıs Türk Cumhuriyeti vatandaşı erkek çalışanların</w:t>
            </w:r>
            <w:r w:rsidRPr="00CE7D73">
              <w:rPr>
                <w:rFonts w:ascii="Times New Roman" w:hAnsi="Times New Roman" w:cs="Times New Roman"/>
                <w:color w:val="000000"/>
                <w:sz w:val="24"/>
                <w:szCs w:val="24"/>
              </w:rPr>
              <w:t xml:space="preserve"> Mart 2026 – Ağustos 2026 ayları için</w:t>
            </w:r>
            <w:r w:rsidRPr="00CE7D73">
              <w:rPr>
                <w:rFonts w:ascii="Times New Roman" w:hAnsi="Times New Roman" w:cs="Times New Roman"/>
                <w:color w:val="000000" w:themeColor="text1"/>
                <w:sz w:val="24"/>
                <w:szCs w:val="24"/>
              </w:rPr>
              <w:t xml:space="preserve"> Yasanın 78’inci  </w:t>
            </w:r>
            <w:r w:rsidRPr="00CE7D73">
              <w:rPr>
                <w:rFonts w:ascii="Times New Roman" w:hAnsi="Times New Roman" w:cs="Times New Roman"/>
                <w:color w:val="000000"/>
                <w:sz w:val="24"/>
                <w:szCs w:val="24"/>
              </w:rPr>
              <w:t xml:space="preserve">maddesine göre hesaplanan çalışana ait prim tutarına  ilaveten, </w:t>
            </w:r>
            <w:r w:rsidRPr="00CE7D73">
              <w:rPr>
                <w:rFonts w:ascii="Times New Roman" w:hAnsi="Times New Roman" w:cs="Times New Roman"/>
                <w:bCs/>
                <w:color w:val="000000"/>
                <w:sz w:val="24"/>
                <w:szCs w:val="24"/>
              </w:rPr>
              <w:t>işveren hisse miktarının % 40’ının</w:t>
            </w:r>
            <w:r w:rsidRPr="00CE7D73">
              <w:rPr>
                <w:rFonts w:ascii="Times New Roman" w:hAnsi="Times New Roman" w:cs="Times New Roman"/>
                <w:color w:val="000000" w:themeColor="text1"/>
                <w:sz w:val="24"/>
                <w:szCs w:val="24"/>
              </w:rPr>
              <w:t xml:space="preserve"> prime esas kazanç tutarı üzerinden kesilip, en geç ilgili ayı takip eden ayın 15’ine kadar ödenmesi koşuldur</w:t>
            </w:r>
            <w:r>
              <w:rPr>
                <w:color w:val="000000" w:themeColor="text1"/>
              </w:rPr>
              <w:t>.</w:t>
            </w:r>
          </w:p>
          <w:p w14:paraId="6C97C384" w14:textId="77777777" w:rsidR="00B349F0" w:rsidRDefault="00B349F0" w:rsidP="00B349F0">
            <w:pPr>
              <w:widowControl w:val="0"/>
              <w:jc w:val="both"/>
              <w:rPr>
                <w:color w:val="000000" w:themeColor="text1"/>
              </w:rPr>
            </w:pPr>
          </w:p>
          <w:p w14:paraId="153483CF" w14:textId="6C6302A8" w:rsidR="00B349F0" w:rsidRPr="00CE7D73" w:rsidRDefault="00CE7D73" w:rsidP="00B349F0">
            <w:pPr>
              <w:widowControl w:val="0"/>
              <w:jc w:val="both"/>
              <w:rPr>
                <w:rFonts w:ascii="Times New Roman" w:hAnsi="Times New Roman" w:cs="Times New Roman"/>
                <w:color w:val="000000" w:themeColor="text1"/>
                <w:sz w:val="24"/>
                <w:szCs w:val="24"/>
              </w:rPr>
            </w:pPr>
            <w:r w:rsidRPr="00CE7D73">
              <w:rPr>
                <w:rFonts w:ascii="Times New Roman" w:hAnsi="Times New Roman" w:cs="Times New Roman"/>
                <w:color w:val="000000"/>
                <w:sz w:val="24"/>
                <w:szCs w:val="24"/>
              </w:rPr>
              <w:t>Yukarıdaki (1)’nci fıkrada kapsam dışı olarak belirtilen sektörler</w:t>
            </w:r>
            <w:r w:rsidR="00B349F0" w:rsidRPr="00CE7D73">
              <w:rPr>
                <w:rFonts w:ascii="Times New Roman" w:hAnsi="Times New Roman" w:cs="Times New Roman"/>
                <w:color w:val="000000"/>
                <w:sz w:val="24"/>
                <w:szCs w:val="24"/>
              </w:rPr>
              <w:t xml:space="preserve"> haricinde kalan işyerlerinde</w:t>
            </w:r>
            <w:r w:rsidR="00B349F0" w:rsidRPr="00CE7D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 Yasanın </w:t>
            </w:r>
            <w:r w:rsidR="00B349F0" w:rsidRPr="00CE7D73">
              <w:rPr>
                <w:rFonts w:ascii="Times New Roman" w:hAnsi="Times New Roman" w:cs="Times New Roman"/>
                <w:color w:val="000000" w:themeColor="text1"/>
                <w:sz w:val="24"/>
                <w:szCs w:val="24"/>
              </w:rPr>
              <w:t>5’inci maddesinin (4)’üncü fıkrası kapsamında sigortalı olan Türkiye Cumhuriyeti vatandaşı ve yabancı ülke vatandaşı çalışanların</w:t>
            </w:r>
            <w:r w:rsidR="00B349F0" w:rsidRPr="00CE7D73">
              <w:rPr>
                <w:rFonts w:ascii="Times New Roman" w:hAnsi="Times New Roman" w:cs="Times New Roman"/>
                <w:color w:val="000000"/>
                <w:sz w:val="24"/>
                <w:szCs w:val="24"/>
              </w:rPr>
              <w:t xml:space="preserve"> Mart 2026 – Ağustos 2026  ayları için</w:t>
            </w:r>
            <w:r w:rsidR="00B349F0" w:rsidRPr="00CE7D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Yasanın</w:t>
            </w:r>
            <w:r w:rsidR="00B349F0" w:rsidRPr="00CE7D73">
              <w:rPr>
                <w:rFonts w:ascii="Times New Roman" w:hAnsi="Times New Roman" w:cs="Times New Roman"/>
                <w:color w:val="000000" w:themeColor="text1"/>
                <w:sz w:val="24"/>
                <w:szCs w:val="24"/>
              </w:rPr>
              <w:t xml:space="preserve"> 78’inci </w:t>
            </w:r>
            <w:r w:rsidR="00B349F0" w:rsidRPr="00CE7D73">
              <w:rPr>
                <w:rFonts w:ascii="Times New Roman" w:hAnsi="Times New Roman" w:cs="Times New Roman"/>
                <w:color w:val="000000"/>
                <w:sz w:val="24"/>
                <w:szCs w:val="24"/>
              </w:rPr>
              <w:t xml:space="preserve">maddesine göre hesaplanan çalışana ait prim tutarına  ilaveten, </w:t>
            </w:r>
            <w:r w:rsidR="00B349F0" w:rsidRPr="00CE7D73">
              <w:rPr>
                <w:rFonts w:ascii="Times New Roman" w:hAnsi="Times New Roman" w:cs="Times New Roman"/>
                <w:bCs/>
                <w:color w:val="000000"/>
                <w:sz w:val="24"/>
                <w:szCs w:val="24"/>
              </w:rPr>
              <w:t>işveren hisse miktarının % 85’inin</w:t>
            </w:r>
            <w:r w:rsidR="00B349F0" w:rsidRPr="00CE7D73">
              <w:rPr>
                <w:rFonts w:ascii="Times New Roman" w:hAnsi="Times New Roman" w:cs="Times New Roman"/>
                <w:b/>
                <w:bCs/>
                <w:color w:val="000000"/>
                <w:sz w:val="24"/>
                <w:szCs w:val="24"/>
              </w:rPr>
              <w:t xml:space="preserve"> </w:t>
            </w:r>
            <w:r w:rsidR="00B349F0" w:rsidRPr="00CE7D73">
              <w:rPr>
                <w:rFonts w:ascii="Times New Roman" w:hAnsi="Times New Roman" w:cs="Times New Roman"/>
                <w:bCs/>
                <w:color w:val="000000"/>
                <w:sz w:val="24"/>
                <w:szCs w:val="24"/>
              </w:rPr>
              <w:t>(</w:t>
            </w:r>
            <w:r w:rsidR="00B349F0" w:rsidRPr="00CE7D73">
              <w:rPr>
                <w:rFonts w:ascii="Times New Roman" w:hAnsi="Times New Roman" w:cs="Times New Roman"/>
                <w:color w:val="000000" w:themeColor="text1"/>
                <w:sz w:val="24"/>
                <w:szCs w:val="24"/>
              </w:rPr>
              <w:t>tarım, hayvancılık, imalat, üretim ve otel sektörlerinde çalışanlar için %80’inin) prime esas kazanç tutarı üzerinden kesilip, en geç ilgili ayı takip eden ayın 15’ine kadar ödenmesi koşuldur.</w:t>
            </w:r>
          </w:p>
          <w:p w14:paraId="1AB1628F" w14:textId="77777777" w:rsidR="00B349F0" w:rsidRDefault="00B349F0" w:rsidP="00B349F0">
            <w:pPr>
              <w:widowControl w:val="0"/>
              <w:jc w:val="both"/>
              <w:rPr>
                <w:color w:val="000000" w:themeColor="text1"/>
              </w:rPr>
            </w:pPr>
            <w:r>
              <w:rPr>
                <w:color w:val="000000" w:themeColor="text1"/>
              </w:rPr>
              <w:t xml:space="preserve">       </w:t>
            </w:r>
          </w:p>
          <w:p w14:paraId="221ED0EE" w14:textId="4FCAB692" w:rsidR="00B349F0" w:rsidRPr="00CE7D73" w:rsidRDefault="00CE7D73" w:rsidP="00B349F0">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Yasanın</w:t>
            </w:r>
            <w:r w:rsidR="00B349F0" w:rsidRPr="00CE7D73">
              <w:rPr>
                <w:rFonts w:ascii="Times New Roman" w:hAnsi="Times New Roman" w:cs="Times New Roman"/>
                <w:color w:val="000000" w:themeColor="text1"/>
                <w:sz w:val="24"/>
                <w:szCs w:val="24"/>
              </w:rPr>
              <w:t xml:space="preserve"> 78’inci maddesinde hesaplanan  Devlet  hissesi   hariç   kalan işveren   hisse    miktarının;  Kuzey Kıbrıs Türk Cumhuriyeti vatandaşı kadın çalışanlar için %80‘i, Kuzey Kıbrıs Türk Cumhuriyeti vatandaşı erkek çalışanlar için %60’ı, Türkiye Cumhuriyeti vatandaşı ve yabancı ülke vatandaşı çalışanlar için %15’i (tarım, hayvancılık, imalat, üretim ve otel sektörlerinde çalışanlar için %20’si) İstihdam Destek Merkezinden aşağıdaki kurallar </w:t>
            </w:r>
            <w:r w:rsidR="00B349F0" w:rsidRPr="00CE7D73">
              <w:rPr>
                <w:rFonts w:ascii="Times New Roman" w:hAnsi="Times New Roman" w:cs="Times New Roman"/>
                <w:color w:val="000000" w:themeColor="text1"/>
                <w:sz w:val="24"/>
                <w:szCs w:val="24"/>
              </w:rPr>
              <w:lastRenderedPageBreak/>
              <w:t>çerçevesinde ödenir.</w:t>
            </w:r>
          </w:p>
          <w:p w14:paraId="788FB1B3" w14:textId="01751FD3" w:rsidR="00B349F0" w:rsidRPr="00256742" w:rsidRDefault="00B349F0" w:rsidP="00B349F0">
            <w:pPr>
              <w:spacing w:after="0"/>
              <w:jc w:val="both"/>
              <w:rPr>
                <w:rFonts w:ascii="Times New Roman" w:hAnsi="Times New Roman" w:cs="Times New Roman"/>
                <w:i/>
                <w:iCs/>
                <w:color w:val="000000" w:themeColor="text1"/>
                <w:sz w:val="24"/>
                <w:szCs w:val="24"/>
              </w:rPr>
            </w:pPr>
          </w:p>
        </w:tc>
      </w:tr>
      <w:tr w:rsidR="00B349F0" w:rsidRPr="00256742" w14:paraId="0B308EBB" w14:textId="77777777" w:rsidTr="00B349F0">
        <w:trPr>
          <w:trHeight w:val="566"/>
          <w:jc w:val="center"/>
        </w:trPr>
        <w:tc>
          <w:tcPr>
            <w:tcW w:w="1578" w:type="dxa"/>
            <w:vMerge/>
          </w:tcPr>
          <w:p w14:paraId="300501AE" w14:textId="77777777"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1901" w:type="dxa"/>
            <w:vMerge/>
          </w:tcPr>
          <w:p w14:paraId="4B1E47BA" w14:textId="77777777" w:rsidR="00B349F0" w:rsidRPr="00256742" w:rsidRDefault="00B349F0" w:rsidP="00B349F0">
            <w:pPr>
              <w:rPr>
                <w:rFonts w:ascii="Times New Roman" w:hAnsi="Times New Roman" w:cs="Times New Roman"/>
                <w:color w:val="000000" w:themeColor="text1"/>
                <w:sz w:val="24"/>
                <w:szCs w:val="24"/>
              </w:rPr>
            </w:pPr>
          </w:p>
        </w:tc>
        <w:tc>
          <w:tcPr>
            <w:tcW w:w="516" w:type="dxa"/>
          </w:tcPr>
          <w:p w14:paraId="63B28A67"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53747778"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36181F92"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(A)</w:t>
            </w:r>
          </w:p>
        </w:tc>
        <w:tc>
          <w:tcPr>
            <w:tcW w:w="4423" w:type="dxa"/>
            <w:gridSpan w:val="2"/>
          </w:tcPr>
          <w:p w14:paraId="7D97F750" w14:textId="45082BB7" w:rsidR="00CE7D73" w:rsidRPr="004A0C21" w:rsidRDefault="00CE7D73" w:rsidP="00CE7D73">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 xml:space="preserve">Bu madde kapsamında işverenlerin prim desteğinden faydalanabilmesi için, işyeri sicil bazında tüm çalışanlarına ait tüm prim borçlarını ödemiş olması veya prim borcunu yapılandırmış ve bu yapılandırma kurallarına uyması ve </w:t>
            </w:r>
            <w:r w:rsidR="00463716" w:rsidRPr="00463716">
              <w:rPr>
                <w:rFonts w:ascii="Times New Roman" w:hAnsi="Times New Roman" w:cs="Times New Roman"/>
                <w:color w:val="000000" w:themeColor="text1"/>
                <w:sz w:val="24"/>
                <w:szCs w:val="24"/>
              </w:rPr>
              <w:t>i</w:t>
            </w:r>
            <w:r w:rsidRPr="00463716">
              <w:rPr>
                <w:rFonts w:ascii="Times New Roman" w:hAnsi="Times New Roman" w:cs="Times New Roman"/>
                <w:color w:val="000000" w:themeColor="text1"/>
                <w:sz w:val="24"/>
                <w:szCs w:val="24"/>
              </w:rPr>
              <w:t xml:space="preserve">şverenin </w:t>
            </w:r>
            <w:r w:rsidR="00463716" w:rsidRPr="00463716">
              <w:rPr>
                <w:rFonts w:ascii="Times New Roman" w:hAnsi="Times New Roman" w:cs="Times New Roman"/>
                <w:color w:val="000000" w:themeColor="text1"/>
                <w:sz w:val="24"/>
                <w:szCs w:val="24"/>
              </w:rPr>
              <w:t xml:space="preserve">19/03/2026 tarihinden itibaren </w:t>
            </w:r>
            <w:r w:rsidRPr="00463716">
              <w:rPr>
                <w:rFonts w:ascii="Times New Roman" w:hAnsi="Times New Roman" w:cs="Times New Roman"/>
                <w:color w:val="000000" w:themeColor="text1"/>
                <w:sz w:val="24"/>
                <w:szCs w:val="24"/>
              </w:rPr>
              <w:t xml:space="preserve"> 31 Ağustos 2026 tarihine kadar,</w:t>
            </w:r>
            <w:r w:rsidRPr="004A0C21">
              <w:rPr>
                <w:rFonts w:ascii="Times New Roman" w:hAnsi="Times New Roman" w:cs="Times New Roman"/>
                <w:b/>
                <w:color w:val="000000" w:themeColor="text1"/>
                <w:sz w:val="24"/>
                <w:szCs w:val="24"/>
              </w:rPr>
              <w:t xml:space="preserve"> </w:t>
            </w:r>
            <w:r w:rsidRPr="004A0C21">
              <w:rPr>
                <w:rFonts w:ascii="Times New Roman" w:hAnsi="Times New Roman" w:cs="Times New Roman"/>
                <w:color w:val="000000" w:themeColor="text1"/>
                <w:sz w:val="24"/>
                <w:szCs w:val="24"/>
              </w:rPr>
              <w:t>İş Yasası’nın 15’inci maddesi  altında verilen duruşlar veya çalışanın yurtdışına çıktığını belgelemesi hallerinde verilen duruşlar hariç,  uyruk ayırt etmeksizin çalışanlarını durdurmaması koşuldur. Bu süre içinde çalışanını durdurması halinde, durdurduğu tarihten itibaren (duruş ayı dahil) prim desteğinden yararlanamaz.</w:t>
            </w:r>
          </w:p>
          <w:p w14:paraId="49F7B963" w14:textId="77777777" w:rsidR="00CE7D73" w:rsidRPr="004A0C21" w:rsidRDefault="00CE7D73" w:rsidP="00CE7D73">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Prim desteğinden yararlanıp çalışanının işten duruşunu yasal süresi içerisinde vermeyen işverenlere ödenen prim desteği işçisini durdurduğu tarihten itibaren geri talep edilir.</w:t>
            </w:r>
          </w:p>
          <w:p w14:paraId="043BF4F2" w14:textId="77777777" w:rsidR="00B349F0" w:rsidRPr="004A0C21" w:rsidRDefault="00B349F0" w:rsidP="00CE7D73">
            <w:pPr>
              <w:widowControl w:val="0"/>
              <w:suppressAutoHyphens/>
              <w:spacing w:after="0"/>
              <w:jc w:val="both"/>
              <w:rPr>
                <w:rFonts w:ascii="Times New Roman" w:eastAsia="Calibri" w:hAnsi="Times New Roman" w:cs="Times New Roman"/>
                <w:sz w:val="24"/>
                <w:szCs w:val="24"/>
                <w:lang w:eastAsia="tr-TR"/>
              </w:rPr>
            </w:pPr>
          </w:p>
        </w:tc>
      </w:tr>
      <w:tr w:rsidR="00B349F0" w:rsidRPr="00256742" w14:paraId="6D8A8079" w14:textId="77777777" w:rsidTr="00B349F0">
        <w:trPr>
          <w:trHeight w:val="960"/>
          <w:jc w:val="center"/>
        </w:trPr>
        <w:tc>
          <w:tcPr>
            <w:tcW w:w="1578" w:type="dxa"/>
            <w:vMerge/>
          </w:tcPr>
          <w:p w14:paraId="60E052DB" w14:textId="77777777"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1901" w:type="dxa"/>
            <w:vMerge/>
          </w:tcPr>
          <w:p w14:paraId="18D77ADF" w14:textId="77777777" w:rsidR="00B349F0" w:rsidRPr="00256742" w:rsidRDefault="00B349F0" w:rsidP="00B349F0">
            <w:pPr>
              <w:rPr>
                <w:rFonts w:ascii="Times New Roman" w:hAnsi="Times New Roman" w:cs="Times New Roman"/>
                <w:color w:val="000000" w:themeColor="text1"/>
                <w:sz w:val="24"/>
                <w:szCs w:val="24"/>
              </w:rPr>
            </w:pPr>
          </w:p>
        </w:tc>
        <w:tc>
          <w:tcPr>
            <w:tcW w:w="516" w:type="dxa"/>
          </w:tcPr>
          <w:p w14:paraId="1D91724A"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6FDA39FA"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21EF1565"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(B)</w:t>
            </w:r>
          </w:p>
        </w:tc>
        <w:tc>
          <w:tcPr>
            <w:tcW w:w="4423" w:type="dxa"/>
            <w:gridSpan w:val="2"/>
          </w:tcPr>
          <w:p w14:paraId="038F97F3" w14:textId="23EF934F" w:rsidR="00CE7D73" w:rsidRPr="004A0C21" w:rsidRDefault="00CE7D73" w:rsidP="00CE7D73">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Yukarıdaki (A) bendi koşullarını yerine getiren işverenler, çalışanları için her ay tanzim edilecek bordrolarda belirtilen prime esas kazanç miktarını bu madde kuralları çerçevesinde öder.</w:t>
            </w:r>
          </w:p>
          <w:p w14:paraId="36C4F3CF" w14:textId="27481330" w:rsidR="00CE7D73" w:rsidRPr="004A0C21" w:rsidRDefault="00CE7D73" w:rsidP="00CE7D73">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 xml:space="preserve">Bu Yasanın 78’inci maddesine göre hesaplanan Devlet hissesi hariç kalan işveren hisse miktarının İstihdam Destek Merkezi tarafından Sosyal Sigortalar Fonuna ödenmesi sonrasında sigortalıların tüm sigorta kollarına ait primleri ödenmiş sayılır. </w:t>
            </w:r>
          </w:p>
          <w:p w14:paraId="6C149AFB" w14:textId="04300075" w:rsidR="00B349F0" w:rsidRPr="004A0C21" w:rsidRDefault="00CE7D73" w:rsidP="00CE7D73">
            <w:pPr>
              <w:widowControl w:val="0"/>
              <w:jc w:val="both"/>
              <w:rPr>
                <w:rFonts w:ascii="Times New Roman" w:eastAsia="Calibri" w:hAnsi="Times New Roman" w:cs="Times New Roman"/>
                <w:sz w:val="24"/>
                <w:szCs w:val="24"/>
                <w:lang w:eastAsia="tr-TR"/>
              </w:rPr>
            </w:pPr>
            <w:r w:rsidRPr="004A0C21">
              <w:rPr>
                <w:rFonts w:ascii="Times New Roman" w:hAnsi="Times New Roman" w:cs="Times New Roman"/>
                <w:color w:val="000000" w:themeColor="text1"/>
                <w:sz w:val="24"/>
                <w:szCs w:val="24"/>
              </w:rPr>
              <w:t xml:space="preserve"> Ancak bu Yasa uyarınca Yaşlılık, Malullük, Ölüm aylığına müracaat eden sigortalılar; işvereninin bu madde kapsamında ödeme yaptığı tarihte, işbu </w:t>
            </w:r>
            <w:r w:rsidRPr="004A0C21">
              <w:rPr>
                <w:rFonts w:ascii="Times New Roman" w:hAnsi="Times New Roman" w:cs="Times New Roman"/>
                <w:color w:val="000000" w:themeColor="text1"/>
                <w:sz w:val="24"/>
                <w:szCs w:val="24"/>
              </w:rPr>
              <w:lastRenderedPageBreak/>
              <w:t>primler ile Malullük, Yaşlılık, Ölüm aylığına hak sahibi olması durumunda, söz konusu aylığın başlangıç tarihi, bu ödemenin yapıldığı tarihtir.</w:t>
            </w:r>
          </w:p>
        </w:tc>
      </w:tr>
      <w:tr w:rsidR="00B349F0" w:rsidRPr="00256742" w14:paraId="3A4DB2FE" w14:textId="77777777" w:rsidTr="00B349F0">
        <w:trPr>
          <w:trHeight w:val="412"/>
          <w:jc w:val="center"/>
        </w:trPr>
        <w:tc>
          <w:tcPr>
            <w:tcW w:w="1578" w:type="dxa"/>
            <w:vMerge/>
          </w:tcPr>
          <w:p w14:paraId="756F945F" w14:textId="77777777"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1901" w:type="dxa"/>
            <w:vMerge/>
          </w:tcPr>
          <w:p w14:paraId="549BE870" w14:textId="77777777" w:rsidR="00B349F0" w:rsidRPr="00256742" w:rsidRDefault="00B349F0" w:rsidP="00B349F0">
            <w:pPr>
              <w:rPr>
                <w:rFonts w:ascii="Times New Roman" w:hAnsi="Times New Roman" w:cs="Times New Roman"/>
                <w:color w:val="000000" w:themeColor="text1"/>
                <w:sz w:val="24"/>
                <w:szCs w:val="24"/>
              </w:rPr>
            </w:pPr>
          </w:p>
        </w:tc>
        <w:tc>
          <w:tcPr>
            <w:tcW w:w="516" w:type="dxa"/>
          </w:tcPr>
          <w:p w14:paraId="7C30E820"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B4612DA"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4A4E1F85"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r w:rsidRPr="00256742">
              <w:rPr>
                <w:rFonts w:ascii="Times New Roman" w:eastAsia="Calibri" w:hAnsi="Times New Roman" w:cs="Times New Roman"/>
                <w:sz w:val="24"/>
                <w:szCs w:val="24"/>
                <w:lang w:eastAsia="tr-TR"/>
              </w:rPr>
              <w:t>(C)</w:t>
            </w:r>
          </w:p>
        </w:tc>
        <w:tc>
          <w:tcPr>
            <w:tcW w:w="4423" w:type="dxa"/>
            <w:gridSpan w:val="2"/>
          </w:tcPr>
          <w:p w14:paraId="25409981" w14:textId="2B665CC2" w:rsidR="00B349F0" w:rsidRPr="004A0C21" w:rsidRDefault="00CE7D73" w:rsidP="00CE7D73">
            <w:pPr>
              <w:widowControl w:val="0"/>
              <w:jc w:val="both"/>
              <w:rPr>
                <w:rFonts w:ascii="Times New Roman" w:eastAsia="Calibri" w:hAnsi="Times New Roman" w:cs="Times New Roman"/>
                <w:sz w:val="24"/>
                <w:szCs w:val="24"/>
                <w:lang w:eastAsia="tr-TR"/>
              </w:rPr>
            </w:pPr>
            <w:r w:rsidRPr="004A0C21">
              <w:rPr>
                <w:rFonts w:ascii="Times New Roman" w:hAnsi="Times New Roman" w:cs="Times New Roman"/>
                <w:color w:val="000000" w:themeColor="text1"/>
                <w:sz w:val="24"/>
                <w:szCs w:val="24"/>
              </w:rPr>
              <w:t>Bu madde kapsamında prim desteğinden yararlanmak isteyen işverenlerin bu madde kapsamındaki aylarda çalıştırdığı sigortalıların primlerini ilgili ayı takip eden ayın 15’ine  kadar ödemesi koşuldur. Bu süre içerisinde ödeme yapılmaması halinde bu madde kurallarından yararlanılamaz. Son ödeme tarihini Sosyal Sigortalar İdare Meclisi yeniden düzenleyebilir.</w:t>
            </w:r>
          </w:p>
        </w:tc>
      </w:tr>
      <w:tr w:rsidR="00CE7D73" w:rsidRPr="00256742" w14:paraId="6854EC19" w14:textId="77777777" w:rsidTr="00B349F0">
        <w:trPr>
          <w:trHeight w:val="514"/>
          <w:jc w:val="center"/>
        </w:trPr>
        <w:tc>
          <w:tcPr>
            <w:tcW w:w="1578" w:type="dxa"/>
          </w:tcPr>
          <w:p w14:paraId="1C7DF165" w14:textId="77777777" w:rsidR="00CE7D73" w:rsidRPr="00256742" w:rsidRDefault="00CE7D73" w:rsidP="00B349F0">
            <w:pPr>
              <w:spacing w:after="0" w:line="240" w:lineRule="auto"/>
              <w:rPr>
                <w:rFonts w:ascii="Times New Roman" w:eastAsia="Calibri" w:hAnsi="Times New Roman" w:cs="Times New Roman"/>
                <w:sz w:val="24"/>
                <w:szCs w:val="24"/>
                <w:lang w:eastAsia="tr-TR"/>
              </w:rPr>
            </w:pPr>
          </w:p>
        </w:tc>
        <w:tc>
          <w:tcPr>
            <w:tcW w:w="1901" w:type="dxa"/>
          </w:tcPr>
          <w:p w14:paraId="26A26558" w14:textId="77777777" w:rsidR="00CE7D73" w:rsidRPr="00256742" w:rsidRDefault="00CE7D73" w:rsidP="00B349F0">
            <w:pPr>
              <w:rPr>
                <w:rFonts w:ascii="Times New Roman" w:hAnsi="Times New Roman" w:cs="Times New Roman"/>
                <w:color w:val="000000" w:themeColor="text1"/>
                <w:sz w:val="24"/>
                <w:szCs w:val="24"/>
              </w:rPr>
            </w:pPr>
          </w:p>
        </w:tc>
        <w:tc>
          <w:tcPr>
            <w:tcW w:w="516" w:type="dxa"/>
          </w:tcPr>
          <w:p w14:paraId="3F16968B" w14:textId="77777777" w:rsidR="00CE7D73" w:rsidRPr="00256742" w:rsidRDefault="00CE7D73"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609A2777" w14:textId="77777777" w:rsidR="00CE7D73" w:rsidRPr="00256742" w:rsidRDefault="00CE7D73"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4E8D953" w14:textId="6B8CE0C7" w:rsidR="00CE7D73" w:rsidRPr="00256742" w:rsidRDefault="00CE7D73" w:rsidP="00B349F0">
            <w:pPr>
              <w:autoSpaceDE w:val="0"/>
              <w:autoSpaceDN w:val="0"/>
              <w:adjustRightInd w:val="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(Ç)</w:t>
            </w:r>
          </w:p>
        </w:tc>
        <w:tc>
          <w:tcPr>
            <w:tcW w:w="4423" w:type="dxa"/>
            <w:gridSpan w:val="2"/>
          </w:tcPr>
          <w:p w14:paraId="3E406E28" w14:textId="77777777" w:rsidR="004A0C21" w:rsidRPr="001563E1" w:rsidRDefault="004A0C21" w:rsidP="004A0C21">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 xml:space="preserve">İşverenlerin bu </w:t>
            </w:r>
            <w:r>
              <w:rPr>
                <w:rFonts w:ascii="Times New Roman" w:hAnsi="Times New Roman" w:cs="Times New Roman"/>
                <w:color w:val="000000" w:themeColor="text1"/>
                <w:sz w:val="24"/>
                <w:szCs w:val="24"/>
              </w:rPr>
              <w:t xml:space="preserve">madde kapsamında prim desteğinden </w:t>
            </w:r>
            <w:r w:rsidRPr="001563E1">
              <w:rPr>
                <w:rFonts w:ascii="Times New Roman" w:hAnsi="Times New Roman" w:cs="Times New Roman"/>
                <w:color w:val="000000" w:themeColor="text1"/>
                <w:sz w:val="24"/>
                <w:szCs w:val="24"/>
              </w:rPr>
              <w:t>yararlanmak için Daireye sunmuş oldukları bordrolardaki sigortalı sayısı, sigortalıların prime esas kazançları ve prim ödeme gün sayılarının, hatalı veya yanlış olduğunun tespit edilmesi ile halinde işverene yapılan prim desteği geri talep edilir.</w:t>
            </w:r>
          </w:p>
          <w:p w14:paraId="48CEC035" w14:textId="2EA93172" w:rsidR="004A0C21" w:rsidRPr="001563E1" w:rsidRDefault="004A0C21" w:rsidP="004A0C21">
            <w:pPr>
              <w:widowControl w:val="0"/>
              <w:jc w:val="both"/>
              <w:rPr>
                <w:rFonts w:ascii="Times New Roman" w:hAnsi="Times New Roman" w:cs="Times New Roman"/>
                <w:color w:val="000000" w:themeColor="text1"/>
                <w:sz w:val="24"/>
                <w:szCs w:val="24"/>
              </w:rPr>
            </w:pPr>
            <w:r w:rsidRPr="001563E1">
              <w:rPr>
                <w:rFonts w:ascii="Times New Roman" w:hAnsi="Times New Roman" w:cs="Times New Roman"/>
                <w:color w:val="000000" w:themeColor="text1"/>
                <w:sz w:val="24"/>
                <w:szCs w:val="24"/>
              </w:rPr>
              <w:t>Bu</w:t>
            </w:r>
            <w:r>
              <w:rPr>
                <w:rFonts w:ascii="Times New Roman" w:hAnsi="Times New Roman" w:cs="Times New Roman"/>
                <w:color w:val="000000" w:themeColor="text1"/>
                <w:sz w:val="24"/>
                <w:szCs w:val="24"/>
              </w:rPr>
              <w:t xml:space="preserve"> madde</w:t>
            </w:r>
            <w:r w:rsidRPr="001563E1">
              <w:rPr>
                <w:rFonts w:ascii="Times New Roman" w:hAnsi="Times New Roman" w:cs="Times New Roman"/>
                <w:color w:val="000000" w:themeColor="text1"/>
                <w:sz w:val="24"/>
                <w:szCs w:val="24"/>
              </w:rPr>
              <w:t xml:space="preserve"> kuralları uyarınca işverene yapılan prim desteğinin geri iadesinin  isteneceği hallerde, işverenler bu miktarları Dairenin yazılı talebinden itibaren 15 gün içerisinde  Sosyal Sigortalar Dairesine geri ödemek zorundadırlar. İade edilen prim desteği İstihdam Destek Merkezine aktarılır.</w:t>
            </w:r>
          </w:p>
          <w:p w14:paraId="43E5F781" w14:textId="3EB09CA0" w:rsidR="00CE7D73" w:rsidRPr="004A0C21" w:rsidRDefault="004A0C21" w:rsidP="004A0C21">
            <w:pPr>
              <w:autoSpaceDE w:val="0"/>
              <w:autoSpaceDN w:val="0"/>
              <w:adjustRightInd w:val="0"/>
              <w:jc w:val="both"/>
              <w:rPr>
                <w:rFonts w:ascii="Times New Roman" w:eastAsia="Calibri" w:hAnsi="Times New Roman" w:cs="Times New Roman"/>
                <w:sz w:val="24"/>
                <w:szCs w:val="24"/>
                <w:lang w:eastAsia="tr-TR"/>
              </w:rPr>
            </w:pPr>
            <w:r w:rsidRPr="001563E1">
              <w:rPr>
                <w:rFonts w:ascii="Times New Roman" w:hAnsi="Times New Roman" w:cs="Times New Roman"/>
                <w:color w:val="000000" w:themeColor="text1"/>
                <w:sz w:val="24"/>
                <w:szCs w:val="24"/>
              </w:rPr>
              <w:t>Prim desteğini iade etmeyen işverenler, Sosyal Sigortalar Dairesi tarafından   İhtiyat Sandığı Yasası altında düzenlenen Yerel İşgücü İstihdamının Desteklenmesi Tüzüğü kuralları çerçevesinde yasal işlem başlatılması için İstihdam Destek Merkezine bildirilir.</w:t>
            </w:r>
          </w:p>
        </w:tc>
      </w:tr>
      <w:tr w:rsidR="00CE7D73" w:rsidRPr="00256742" w14:paraId="36901EAA" w14:textId="77777777" w:rsidTr="00B349F0">
        <w:trPr>
          <w:trHeight w:val="514"/>
          <w:jc w:val="center"/>
        </w:trPr>
        <w:tc>
          <w:tcPr>
            <w:tcW w:w="1578" w:type="dxa"/>
          </w:tcPr>
          <w:p w14:paraId="0F1E66DF" w14:textId="77777777" w:rsidR="00CE7D73" w:rsidRPr="00256742" w:rsidRDefault="00CE7D73" w:rsidP="00B349F0">
            <w:pPr>
              <w:spacing w:after="0" w:line="240" w:lineRule="auto"/>
              <w:rPr>
                <w:rFonts w:ascii="Times New Roman" w:eastAsia="Calibri" w:hAnsi="Times New Roman" w:cs="Times New Roman"/>
                <w:sz w:val="24"/>
                <w:szCs w:val="24"/>
                <w:lang w:eastAsia="tr-TR"/>
              </w:rPr>
            </w:pPr>
          </w:p>
        </w:tc>
        <w:tc>
          <w:tcPr>
            <w:tcW w:w="1901" w:type="dxa"/>
          </w:tcPr>
          <w:p w14:paraId="1C5D3A0D" w14:textId="77777777" w:rsidR="00CE7D73" w:rsidRPr="00256742" w:rsidRDefault="00CE7D73" w:rsidP="00B349F0">
            <w:pPr>
              <w:rPr>
                <w:rFonts w:ascii="Times New Roman" w:hAnsi="Times New Roman" w:cs="Times New Roman"/>
                <w:color w:val="000000" w:themeColor="text1"/>
                <w:sz w:val="24"/>
                <w:szCs w:val="24"/>
              </w:rPr>
            </w:pPr>
          </w:p>
        </w:tc>
        <w:tc>
          <w:tcPr>
            <w:tcW w:w="516" w:type="dxa"/>
          </w:tcPr>
          <w:p w14:paraId="3F88D1AD" w14:textId="77777777" w:rsidR="00CE7D73" w:rsidRPr="00256742" w:rsidRDefault="00CE7D73"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7EE0A23A" w14:textId="77777777" w:rsidR="00CE7D73" w:rsidRPr="00256742" w:rsidRDefault="00CE7D73"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0ABC76BF" w14:textId="77777777" w:rsidR="00CE7D73" w:rsidRPr="00256742" w:rsidRDefault="00CE7D73" w:rsidP="00B349F0">
            <w:pPr>
              <w:autoSpaceDE w:val="0"/>
              <w:autoSpaceDN w:val="0"/>
              <w:adjustRightInd w:val="0"/>
              <w:jc w:val="both"/>
              <w:rPr>
                <w:rFonts w:ascii="Times New Roman" w:eastAsia="Calibri" w:hAnsi="Times New Roman" w:cs="Times New Roman"/>
                <w:sz w:val="24"/>
                <w:szCs w:val="24"/>
                <w:lang w:eastAsia="tr-TR"/>
              </w:rPr>
            </w:pPr>
          </w:p>
        </w:tc>
        <w:tc>
          <w:tcPr>
            <w:tcW w:w="4423" w:type="dxa"/>
            <w:gridSpan w:val="2"/>
          </w:tcPr>
          <w:p w14:paraId="7B24319C" w14:textId="77777777" w:rsidR="00CE7D73" w:rsidRPr="004A0C21" w:rsidRDefault="00CE7D73" w:rsidP="00B349F0">
            <w:pPr>
              <w:autoSpaceDE w:val="0"/>
              <w:autoSpaceDN w:val="0"/>
              <w:adjustRightInd w:val="0"/>
              <w:jc w:val="both"/>
              <w:rPr>
                <w:rFonts w:ascii="Times New Roman" w:eastAsia="Calibri" w:hAnsi="Times New Roman" w:cs="Times New Roman"/>
                <w:sz w:val="24"/>
                <w:szCs w:val="24"/>
                <w:lang w:eastAsia="tr-TR"/>
              </w:rPr>
            </w:pPr>
          </w:p>
        </w:tc>
      </w:tr>
      <w:tr w:rsidR="004A0C21" w:rsidRPr="00256742" w14:paraId="0815BC59" w14:textId="77777777" w:rsidTr="00B349F0">
        <w:trPr>
          <w:trHeight w:val="514"/>
          <w:jc w:val="center"/>
        </w:trPr>
        <w:tc>
          <w:tcPr>
            <w:tcW w:w="1578" w:type="dxa"/>
          </w:tcPr>
          <w:p w14:paraId="083F2754" w14:textId="77777777" w:rsidR="004A0C21" w:rsidRPr="00256742" w:rsidRDefault="004A0C21" w:rsidP="00B349F0">
            <w:pPr>
              <w:spacing w:after="0" w:line="240" w:lineRule="auto"/>
              <w:rPr>
                <w:rFonts w:ascii="Times New Roman" w:eastAsia="Calibri" w:hAnsi="Times New Roman" w:cs="Times New Roman"/>
                <w:sz w:val="24"/>
                <w:szCs w:val="24"/>
                <w:lang w:eastAsia="tr-TR"/>
              </w:rPr>
            </w:pPr>
          </w:p>
        </w:tc>
        <w:tc>
          <w:tcPr>
            <w:tcW w:w="1901" w:type="dxa"/>
          </w:tcPr>
          <w:p w14:paraId="79D47776" w14:textId="77777777" w:rsidR="004A0C21" w:rsidRPr="00256742" w:rsidRDefault="004A0C21" w:rsidP="00B349F0">
            <w:pPr>
              <w:rPr>
                <w:rFonts w:ascii="Times New Roman" w:hAnsi="Times New Roman" w:cs="Times New Roman"/>
                <w:color w:val="000000" w:themeColor="text1"/>
                <w:sz w:val="24"/>
                <w:szCs w:val="24"/>
              </w:rPr>
            </w:pPr>
          </w:p>
        </w:tc>
        <w:tc>
          <w:tcPr>
            <w:tcW w:w="516" w:type="dxa"/>
          </w:tcPr>
          <w:p w14:paraId="66F7E1AD" w14:textId="77777777" w:rsidR="004A0C21" w:rsidRPr="00256742" w:rsidRDefault="004A0C21"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4E9994C5" w14:textId="77777777" w:rsidR="004A0C21" w:rsidRPr="00256742" w:rsidRDefault="004A0C21"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74ED2B1F" w14:textId="0D7DF0D5" w:rsidR="004A0C21" w:rsidRPr="00256742" w:rsidRDefault="004A0C21" w:rsidP="00B349F0">
            <w:pPr>
              <w:autoSpaceDE w:val="0"/>
              <w:autoSpaceDN w:val="0"/>
              <w:adjustRightInd w:val="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w:t>
            </w:r>
          </w:p>
        </w:tc>
        <w:tc>
          <w:tcPr>
            <w:tcW w:w="4423" w:type="dxa"/>
            <w:gridSpan w:val="2"/>
          </w:tcPr>
          <w:p w14:paraId="60E9380D" w14:textId="4CC222DA" w:rsidR="004A0C21" w:rsidRPr="004A0C21" w:rsidRDefault="004A0C21" w:rsidP="004A0C21">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 xml:space="preserve">Bu madde kapsamında prim desteğinden yararlanıp ayın 15’ine kadar ödeme yapanların İstihdam Destek Merkezinden </w:t>
            </w:r>
            <w:r w:rsidRPr="004A0C21">
              <w:rPr>
                <w:rFonts w:ascii="Times New Roman" w:hAnsi="Times New Roman" w:cs="Times New Roman"/>
                <w:color w:val="000000" w:themeColor="text1"/>
                <w:sz w:val="24"/>
                <w:szCs w:val="24"/>
              </w:rPr>
              <w:lastRenderedPageBreak/>
              <w:t xml:space="preserve">aktarılacak bakiye hisse miktarlarını, her ayın 15’inden itibaren 7 gün içerisinde Sosyal Sigortalar Dairesi, İhtiyat Sandığı Dairesi Müdürlüğüne yazılı bildirir. </w:t>
            </w:r>
          </w:p>
          <w:p w14:paraId="6E182FA6" w14:textId="77777777" w:rsidR="004A0C21" w:rsidRPr="004A0C21" w:rsidRDefault="004A0C21" w:rsidP="004A0C21">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Bu bildirim tarihinden itibaren en geç 3 gün içinde İstihdam Destek Merkezi, Sosyal Sigortalar Dairesi Fon hesabına talep edilen miktarı aktarır.</w:t>
            </w:r>
          </w:p>
          <w:p w14:paraId="30E8E6D8" w14:textId="77777777" w:rsidR="004A0C21" w:rsidRPr="004A0C21" w:rsidRDefault="004A0C21" w:rsidP="004A0C21">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Sosyal Sigortalar Dairesi, talep edilen miktarın fona aktarıldığı  tarihten itibaren bir ay  içinde, işlem yapılan ayın kişi bazında ayrıştırılmış listesini muhasebeleştirilmek üzere İstihdam Destek Merkezine sunar.</w:t>
            </w:r>
          </w:p>
          <w:p w14:paraId="499C3122" w14:textId="77777777" w:rsidR="004A0C21" w:rsidRPr="004A0C21" w:rsidRDefault="004A0C21" w:rsidP="00B349F0">
            <w:pPr>
              <w:autoSpaceDE w:val="0"/>
              <w:autoSpaceDN w:val="0"/>
              <w:adjustRightInd w:val="0"/>
              <w:jc w:val="both"/>
              <w:rPr>
                <w:rFonts w:ascii="Times New Roman" w:eastAsia="Calibri" w:hAnsi="Times New Roman" w:cs="Times New Roman"/>
                <w:sz w:val="24"/>
                <w:szCs w:val="24"/>
                <w:lang w:eastAsia="tr-TR"/>
              </w:rPr>
            </w:pPr>
          </w:p>
        </w:tc>
      </w:tr>
      <w:tr w:rsidR="004A0C21" w:rsidRPr="00256742" w14:paraId="5D53A764" w14:textId="77777777" w:rsidTr="00B349F0">
        <w:trPr>
          <w:trHeight w:val="514"/>
          <w:jc w:val="center"/>
        </w:trPr>
        <w:tc>
          <w:tcPr>
            <w:tcW w:w="1578" w:type="dxa"/>
          </w:tcPr>
          <w:p w14:paraId="51BA5357" w14:textId="77777777" w:rsidR="004A0C21" w:rsidRPr="00256742" w:rsidRDefault="004A0C21" w:rsidP="00B349F0">
            <w:pPr>
              <w:spacing w:after="0" w:line="240" w:lineRule="auto"/>
              <w:rPr>
                <w:rFonts w:ascii="Times New Roman" w:eastAsia="Calibri" w:hAnsi="Times New Roman" w:cs="Times New Roman"/>
                <w:sz w:val="24"/>
                <w:szCs w:val="24"/>
                <w:lang w:eastAsia="tr-TR"/>
              </w:rPr>
            </w:pPr>
          </w:p>
        </w:tc>
        <w:tc>
          <w:tcPr>
            <w:tcW w:w="1901" w:type="dxa"/>
          </w:tcPr>
          <w:p w14:paraId="741BFF6D" w14:textId="77777777" w:rsidR="004A0C21" w:rsidRPr="00256742" w:rsidRDefault="004A0C21" w:rsidP="00B349F0">
            <w:pPr>
              <w:rPr>
                <w:rFonts w:ascii="Times New Roman" w:hAnsi="Times New Roman" w:cs="Times New Roman"/>
                <w:color w:val="000000" w:themeColor="text1"/>
                <w:sz w:val="24"/>
                <w:szCs w:val="24"/>
              </w:rPr>
            </w:pPr>
          </w:p>
        </w:tc>
        <w:tc>
          <w:tcPr>
            <w:tcW w:w="516" w:type="dxa"/>
          </w:tcPr>
          <w:p w14:paraId="7122FC18" w14:textId="77777777" w:rsidR="004A0C21" w:rsidRPr="00256742" w:rsidRDefault="004A0C21"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662E1C87" w14:textId="03776D09" w:rsidR="004A0C21" w:rsidRPr="00256742" w:rsidRDefault="004A0C21" w:rsidP="00B349F0">
            <w:pPr>
              <w:autoSpaceDE w:val="0"/>
              <w:autoSpaceDN w:val="0"/>
              <w:adjustRightInd w:val="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(E)</w:t>
            </w:r>
          </w:p>
        </w:tc>
        <w:tc>
          <w:tcPr>
            <w:tcW w:w="617" w:type="dxa"/>
          </w:tcPr>
          <w:p w14:paraId="120951F8" w14:textId="77777777" w:rsidR="004A0C21" w:rsidRPr="00256742" w:rsidRDefault="004A0C21" w:rsidP="00B349F0">
            <w:pPr>
              <w:autoSpaceDE w:val="0"/>
              <w:autoSpaceDN w:val="0"/>
              <w:adjustRightInd w:val="0"/>
              <w:jc w:val="both"/>
              <w:rPr>
                <w:rFonts w:ascii="Times New Roman" w:eastAsia="Calibri" w:hAnsi="Times New Roman" w:cs="Times New Roman"/>
                <w:sz w:val="24"/>
                <w:szCs w:val="24"/>
                <w:lang w:eastAsia="tr-TR"/>
              </w:rPr>
            </w:pPr>
          </w:p>
        </w:tc>
        <w:tc>
          <w:tcPr>
            <w:tcW w:w="4423" w:type="dxa"/>
            <w:gridSpan w:val="2"/>
          </w:tcPr>
          <w:p w14:paraId="5F5A0167" w14:textId="55F2504E" w:rsidR="004A0C21" w:rsidRPr="004A0C21" w:rsidRDefault="004A0C21" w:rsidP="004A0C21">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 xml:space="preserve">Bu </w:t>
            </w:r>
            <w:r>
              <w:rPr>
                <w:rFonts w:ascii="Times New Roman" w:hAnsi="Times New Roman" w:cs="Times New Roman"/>
                <w:color w:val="000000" w:themeColor="text1"/>
                <w:sz w:val="24"/>
                <w:szCs w:val="24"/>
              </w:rPr>
              <w:t>maddede</w:t>
            </w:r>
            <w:r w:rsidRPr="004A0C21">
              <w:rPr>
                <w:rFonts w:ascii="Times New Roman" w:hAnsi="Times New Roman" w:cs="Times New Roman"/>
                <w:color w:val="000000" w:themeColor="text1"/>
                <w:sz w:val="24"/>
                <w:szCs w:val="24"/>
              </w:rPr>
              <w:t xml:space="preserve"> öngörülen yükü</w:t>
            </w:r>
            <w:r>
              <w:rPr>
                <w:rFonts w:ascii="Times New Roman" w:hAnsi="Times New Roman" w:cs="Times New Roman"/>
                <w:color w:val="000000" w:themeColor="text1"/>
                <w:sz w:val="24"/>
                <w:szCs w:val="24"/>
              </w:rPr>
              <w:t>mlülükleri makul nedenlerle bu maddenin</w:t>
            </w:r>
            <w:r w:rsidRPr="004A0C21">
              <w:rPr>
                <w:rFonts w:ascii="Times New Roman" w:hAnsi="Times New Roman" w:cs="Times New Roman"/>
                <w:color w:val="000000" w:themeColor="text1"/>
                <w:sz w:val="24"/>
                <w:szCs w:val="24"/>
              </w:rPr>
              <w:t xml:space="preserve"> öngördüğü sürelerde yerine getiremeyen işverenler, bu yükümlülüklerini yerine getirememe nedenlerini kanıtlayıcı belgelerle </w:t>
            </w:r>
            <w:r>
              <w:rPr>
                <w:rFonts w:ascii="Times New Roman" w:hAnsi="Times New Roman" w:cs="Times New Roman"/>
                <w:color w:val="000000" w:themeColor="text1"/>
                <w:sz w:val="24"/>
                <w:szCs w:val="24"/>
              </w:rPr>
              <w:t>bu madde altında</w:t>
            </w:r>
            <w:r w:rsidRPr="004A0C21">
              <w:rPr>
                <w:rFonts w:ascii="Times New Roman" w:hAnsi="Times New Roman" w:cs="Times New Roman"/>
                <w:color w:val="000000" w:themeColor="text1"/>
                <w:sz w:val="24"/>
                <w:szCs w:val="24"/>
              </w:rPr>
              <w:t xml:space="preserve"> ödeme hakkını kaybettiği tarihten itibaren 1 ay içerisinde Bakanlığa ba</w:t>
            </w:r>
            <w:r>
              <w:rPr>
                <w:rFonts w:ascii="Times New Roman" w:hAnsi="Times New Roman" w:cs="Times New Roman"/>
                <w:color w:val="000000" w:themeColor="text1"/>
                <w:sz w:val="24"/>
                <w:szCs w:val="24"/>
              </w:rPr>
              <w:t>şvurmaları halinde başvuruları bu madde</w:t>
            </w:r>
            <w:r w:rsidRPr="004A0C21">
              <w:rPr>
                <w:rFonts w:ascii="Times New Roman" w:hAnsi="Times New Roman" w:cs="Times New Roman"/>
                <w:color w:val="000000" w:themeColor="text1"/>
                <w:sz w:val="24"/>
                <w:szCs w:val="24"/>
              </w:rPr>
              <w:t xml:space="preserve"> kapsamında kurulan komite tarafından değerlendirilir. İtirazlar 2 ay içerisinde karara bağlanır.</w:t>
            </w:r>
          </w:p>
          <w:p w14:paraId="1AF4AA4E" w14:textId="7AABA487" w:rsidR="004A0C21" w:rsidRPr="004A0C21" w:rsidRDefault="004A0C21" w:rsidP="004A0C21">
            <w:pPr>
              <w:widowControl w:val="0"/>
              <w:jc w:val="both"/>
              <w:rPr>
                <w:rFonts w:ascii="Times New Roman" w:hAnsi="Times New Roman" w:cs="Times New Roman"/>
                <w:color w:val="000000" w:themeColor="text1"/>
                <w:sz w:val="24"/>
                <w:szCs w:val="24"/>
              </w:rPr>
            </w:pPr>
            <w:r w:rsidRPr="004A0C21">
              <w:rPr>
                <w:rFonts w:ascii="Times New Roman" w:hAnsi="Times New Roman" w:cs="Times New Roman"/>
                <w:color w:val="000000" w:themeColor="text1"/>
                <w:sz w:val="24"/>
                <w:szCs w:val="24"/>
              </w:rPr>
              <w:t xml:space="preserve">Komite tarafından itirazları uygun bulunanlar </w:t>
            </w:r>
            <w:r>
              <w:rPr>
                <w:rFonts w:ascii="Times New Roman" w:hAnsi="Times New Roman" w:cs="Times New Roman"/>
                <w:color w:val="000000" w:themeColor="text1"/>
                <w:sz w:val="24"/>
                <w:szCs w:val="24"/>
              </w:rPr>
              <w:t>bu Yasada</w:t>
            </w:r>
            <w:r w:rsidRPr="004A0C21">
              <w:rPr>
                <w:rFonts w:ascii="Times New Roman" w:hAnsi="Times New Roman" w:cs="Times New Roman"/>
                <w:color w:val="000000" w:themeColor="text1"/>
                <w:sz w:val="24"/>
                <w:szCs w:val="24"/>
              </w:rPr>
              <w:t xml:space="preserve"> belirtilen kurallar çerçevesinde ödemelerini yapar ve bu </w:t>
            </w:r>
            <w:r>
              <w:rPr>
                <w:rFonts w:ascii="Times New Roman" w:hAnsi="Times New Roman" w:cs="Times New Roman"/>
                <w:color w:val="000000" w:themeColor="text1"/>
                <w:sz w:val="24"/>
                <w:szCs w:val="24"/>
              </w:rPr>
              <w:t>madde</w:t>
            </w:r>
            <w:r w:rsidRPr="004A0C21">
              <w:rPr>
                <w:rFonts w:ascii="Times New Roman" w:hAnsi="Times New Roman" w:cs="Times New Roman"/>
                <w:color w:val="000000" w:themeColor="text1"/>
                <w:sz w:val="24"/>
                <w:szCs w:val="24"/>
              </w:rPr>
              <w:t xml:space="preserve"> kapsamında hak kazanılan prim desteği miktarını Sosyal Sigortalar Dairesi,  ödemenin yapıldığı tarihten itibaren en fazla 3 iş günü içerisinde İhtiyat Sandığı Dairesine bildirir ve İhtiyat Sandığı Dairesi de belirtilen prim desteği miktarını 3 iş günü içerisinde öder. </w:t>
            </w:r>
          </w:p>
          <w:p w14:paraId="0A9A524A" w14:textId="373AD39C" w:rsidR="004A0C21" w:rsidRPr="004A0C21" w:rsidRDefault="004A0C21" w:rsidP="004A0C21">
            <w:pPr>
              <w:autoSpaceDE w:val="0"/>
              <w:autoSpaceDN w:val="0"/>
              <w:adjustRightInd w:val="0"/>
              <w:jc w:val="both"/>
              <w:rPr>
                <w:rFonts w:ascii="Times New Roman" w:eastAsia="Calibri" w:hAnsi="Times New Roman" w:cs="Times New Roman"/>
                <w:sz w:val="24"/>
                <w:szCs w:val="24"/>
                <w:lang w:eastAsia="tr-TR"/>
              </w:rPr>
            </w:pPr>
            <w:r w:rsidRPr="004A0C21">
              <w:rPr>
                <w:rFonts w:ascii="Times New Roman" w:hAnsi="Times New Roman" w:cs="Times New Roman"/>
                <w:color w:val="000000" w:themeColor="text1"/>
                <w:sz w:val="24"/>
                <w:szCs w:val="24"/>
              </w:rPr>
              <w:t xml:space="preserve">Bu </w:t>
            </w:r>
            <w:r>
              <w:rPr>
                <w:rFonts w:ascii="Times New Roman" w:hAnsi="Times New Roman" w:cs="Times New Roman"/>
                <w:color w:val="000000" w:themeColor="text1"/>
                <w:sz w:val="24"/>
                <w:szCs w:val="24"/>
              </w:rPr>
              <w:t>madde</w:t>
            </w:r>
            <w:r w:rsidRPr="004A0C21">
              <w:rPr>
                <w:rFonts w:ascii="Times New Roman" w:hAnsi="Times New Roman" w:cs="Times New Roman"/>
                <w:color w:val="000000" w:themeColor="text1"/>
                <w:sz w:val="24"/>
                <w:szCs w:val="24"/>
              </w:rPr>
              <w:t xml:space="preserve"> kapsamında oluşturulan komite Bakanlık Müsteşarı, Bakanlık Müdürü, İhtiyat Sandığı Dairesi Müdürü, Sosyal Sigortalar Dairesi Müdürü, Sosyal </w:t>
            </w:r>
            <w:r w:rsidRPr="004A0C21">
              <w:rPr>
                <w:rFonts w:ascii="Times New Roman" w:hAnsi="Times New Roman" w:cs="Times New Roman"/>
                <w:color w:val="000000" w:themeColor="text1"/>
                <w:sz w:val="24"/>
                <w:szCs w:val="24"/>
              </w:rPr>
              <w:lastRenderedPageBreak/>
              <w:t>Sigortalar Dairesi herhangi bir Bölge Amiri, Sosyal Sigortalar Dairesi Hukukçuları ve İhtiyat Sandığı Dairesi Hukukçusundan oluşur</w:t>
            </w:r>
          </w:p>
        </w:tc>
      </w:tr>
      <w:tr w:rsidR="00B349F0" w:rsidRPr="00256742" w14:paraId="705A7585" w14:textId="77777777" w:rsidTr="00B349F0">
        <w:trPr>
          <w:trHeight w:val="514"/>
          <w:jc w:val="center"/>
        </w:trPr>
        <w:tc>
          <w:tcPr>
            <w:tcW w:w="1578" w:type="dxa"/>
          </w:tcPr>
          <w:p w14:paraId="51D89EE7" w14:textId="77777777" w:rsidR="00B349F0" w:rsidRPr="00256742" w:rsidRDefault="00B349F0" w:rsidP="00B349F0">
            <w:pPr>
              <w:spacing w:after="0" w:line="240" w:lineRule="auto"/>
              <w:rPr>
                <w:rFonts w:ascii="Times New Roman" w:eastAsia="Calibri" w:hAnsi="Times New Roman" w:cs="Times New Roman"/>
                <w:sz w:val="24"/>
                <w:szCs w:val="24"/>
                <w:lang w:eastAsia="tr-TR"/>
              </w:rPr>
            </w:pPr>
          </w:p>
        </w:tc>
        <w:tc>
          <w:tcPr>
            <w:tcW w:w="1901" w:type="dxa"/>
          </w:tcPr>
          <w:p w14:paraId="7E54DB95" w14:textId="77777777" w:rsidR="00B349F0" w:rsidRPr="00256742" w:rsidRDefault="00B349F0" w:rsidP="00B349F0">
            <w:pPr>
              <w:rPr>
                <w:rFonts w:ascii="Times New Roman" w:hAnsi="Times New Roman" w:cs="Times New Roman"/>
                <w:color w:val="000000" w:themeColor="text1"/>
                <w:sz w:val="24"/>
                <w:szCs w:val="24"/>
              </w:rPr>
            </w:pPr>
          </w:p>
        </w:tc>
        <w:tc>
          <w:tcPr>
            <w:tcW w:w="516" w:type="dxa"/>
          </w:tcPr>
          <w:p w14:paraId="1878D0E7"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14:ligatures w14:val="standardContextual"/>
              </w:rPr>
            </w:pPr>
          </w:p>
        </w:tc>
        <w:tc>
          <w:tcPr>
            <w:tcW w:w="496" w:type="dxa"/>
          </w:tcPr>
          <w:p w14:paraId="6DF2E570" w14:textId="77777777"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p>
        </w:tc>
        <w:tc>
          <w:tcPr>
            <w:tcW w:w="617" w:type="dxa"/>
          </w:tcPr>
          <w:p w14:paraId="1A58EA62" w14:textId="3C450D3D" w:rsidR="00B349F0" w:rsidRPr="00256742" w:rsidRDefault="00B349F0" w:rsidP="00B349F0">
            <w:pPr>
              <w:autoSpaceDE w:val="0"/>
              <w:autoSpaceDN w:val="0"/>
              <w:adjustRightInd w:val="0"/>
              <w:jc w:val="both"/>
              <w:rPr>
                <w:rFonts w:ascii="Times New Roman" w:eastAsia="Calibri" w:hAnsi="Times New Roman" w:cs="Times New Roman"/>
                <w:sz w:val="24"/>
                <w:szCs w:val="24"/>
                <w:lang w:eastAsia="tr-TR"/>
              </w:rPr>
            </w:pPr>
          </w:p>
        </w:tc>
        <w:tc>
          <w:tcPr>
            <w:tcW w:w="4423" w:type="dxa"/>
            <w:gridSpan w:val="2"/>
          </w:tcPr>
          <w:p w14:paraId="60246C45" w14:textId="13804E35" w:rsidR="00B349F0" w:rsidRPr="00246DF8" w:rsidRDefault="00B349F0" w:rsidP="003B3908">
            <w:pPr>
              <w:autoSpaceDE w:val="0"/>
              <w:autoSpaceDN w:val="0"/>
              <w:adjustRightInd w:val="0"/>
              <w:jc w:val="both"/>
              <w:rPr>
                <w:rFonts w:ascii="Times New Roman" w:eastAsia="Calibri" w:hAnsi="Times New Roman" w:cs="Times New Roman"/>
                <w:strike/>
                <w:sz w:val="24"/>
                <w:szCs w:val="24"/>
                <w:lang w:eastAsia="tr-TR"/>
              </w:rPr>
            </w:pPr>
          </w:p>
        </w:tc>
      </w:tr>
    </w:tbl>
    <w:p w14:paraId="7CCD4CDE" w14:textId="77777777" w:rsidR="00B349F0" w:rsidRDefault="00B349F0" w:rsidP="005E660B">
      <w:pPr>
        <w:rPr>
          <w:rFonts w:ascii="Times New Roman" w:hAnsi="Times New Roman" w:cs="Times New Roman"/>
          <w:sz w:val="24"/>
          <w:szCs w:val="24"/>
        </w:rPr>
      </w:pPr>
    </w:p>
    <w:p w14:paraId="6B0ACD71" w14:textId="77777777" w:rsidR="00B349F0" w:rsidRPr="001563E1" w:rsidRDefault="00B349F0" w:rsidP="005E660B">
      <w:pPr>
        <w:rPr>
          <w:rFonts w:ascii="Times New Roman" w:hAnsi="Times New Roman" w:cs="Times New Roman"/>
          <w:sz w:val="24"/>
          <w:szCs w:val="24"/>
        </w:rPr>
      </w:pPr>
    </w:p>
    <w:tbl>
      <w:tblPr>
        <w:tblpPr w:leftFromText="180" w:rightFromText="180" w:bottomFromText="200" w:vertAnchor="text" w:horzAnchor="margin" w:tblpX="36" w:tblpY="1"/>
        <w:tblW w:w="9270" w:type="dxa"/>
        <w:tblLook w:val="01E0" w:firstRow="1" w:lastRow="1" w:firstColumn="1" w:lastColumn="1" w:noHBand="0" w:noVBand="0"/>
      </w:tblPr>
      <w:tblGrid>
        <w:gridCol w:w="1668"/>
        <w:gridCol w:w="7602"/>
      </w:tblGrid>
      <w:tr w:rsidR="002928EC" w:rsidRPr="001563E1" w14:paraId="0055ACAF" w14:textId="77777777" w:rsidTr="00F852CD">
        <w:trPr>
          <w:trHeight w:val="600"/>
        </w:trPr>
        <w:tc>
          <w:tcPr>
            <w:tcW w:w="1668" w:type="dxa"/>
            <w:hideMark/>
          </w:tcPr>
          <w:p w14:paraId="712976FB" w14:textId="77777777" w:rsidR="004E4ACF" w:rsidRPr="001563E1" w:rsidRDefault="004E4ACF" w:rsidP="00283F50">
            <w:pPr>
              <w:spacing w:after="0" w:line="240" w:lineRule="auto"/>
              <w:rPr>
                <w:rFonts w:ascii="Times New Roman" w:eastAsia="Calibri" w:hAnsi="Times New Roman" w:cs="Times New Roman"/>
                <w:sz w:val="24"/>
                <w:szCs w:val="24"/>
                <w:lang w:eastAsia="tr-TR"/>
              </w:rPr>
            </w:pPr>
            <w:r w:rsidRPr="001563E1">
              <w:rPr>
                <w:rFonts w:ascii="Times New Roman" w:eastAsia="Times New Roman" w:hAnsi="Times New Roman" w:cs="Times New Roman"/>
                <w:sz w:val="24"/>
                <w:szCs w:val="24"/>
                <w:lang w:eastAsia="tr-TR"/>
              </w:rPr>
              <w:t>Yürürlüğe Giriş</w:t>
            </w:r>
          </w:p>
        </w:tc>
        <w:tc>
          <w:tcPr>
            <w:tcW w:w="7602" w:type="dxa"/>
            <w:hideMark/>
          </w:tcPr>
          <w:p w14:paraId="5EC68127" w14:textId="5477C7F4" w:rsidR="004E4ACF" w:rsidRPr="001563E1" w:rsidRDefault="00E0311F" w:rsidP="0046371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F852CD" w:rsidRPr="001563E1">
              <w:rPr>
                <w:rFonts w:ascii="Times New Roman" w:eastAsia="Times New Roman" w:hAnsi="Times New Roman" w:cs="Times New Roman"/>
                <w:sz w:val="24"/>
                <w:szCs w:val="24"/>
                <w:lang w:eastAsia="tr-TR"/>
              </w:rPr>
              <w:t xml:space="preserve">. </w:t>
            </w:r>
            <w:r w:rsidR="004E4ACF" w:rsidRPr="001563E1">
              <w:rPr>
                <w:rFonts w:ascii="Times New Roman" w:eastAsia="Times New Roman" w:hAnsi="Times New Roman" w:cs="Times New Roman"/>
                <w:sz w:val="24"/>
                <w:szCs w:val="24"/>
                <w:lang w:eastAsia="tr-TR"/>
              </w:rPr>
              <w:t>Bu Yasa</w:t>
            </w:r>
            <w:r w:rsidR="00246DF8">
              <w:rPr>
                <w:rFonts w:ascii="Times New Roman" w:eastAsia="Times New Roman" w:hAnsi="Times New Roman" w:cs="Times New Roman"/>
                <w:sz w:val="24"/>
                <w:szCs w:val="24"/>
                <w:lang w:eastAsia="tr-TR"/>
              </w:rPr>
              <w:t>nın Geçici 11.maddesi Resmi Gazetede yayımlandığı tarihten, Geçici 12. maddesi 01 Ocak 2026 tarihinden itibaren,  Geçici 13. maddesi 01 Nisan 2026 tarihinden itibaren</w:t>
            </w:r>
            <w:r w:rsidR="004E4ACF" w:rsidRPr="001563E1">
              <w:rPr>
                <w:rFonts w:ascii="Times New Roman" w:eastAsia="Times New Roman" w:hAnsi="Times New Roman" w:cs="Times New Roman"/>
                <w:sz w:val="24"/>
                <w:szCs w:val="24"/>
                <w:lang w:eastAsia="tr-TR"/>
              </w:rPr>
              <w:t>,</w:t>
            </w:r>
            <w:r w:rsidR="00246DF8">
              <w:rPr>
                <w:rFonts w:ascii="Times New Roman" w:eastAsia="Times New Roman" w:hAnsi="Times New Roman" w:cs="Times New Roman"/>
                <w:sz w:val="24"/>
                <w:szCs w:val="24"/>
                <w:lang w:eastAsia="tr-TR"/>
              </w:rPr>
              <w:t xml:space="preserve">  Geçici 14. </w:t>
            </w:r>
            <w:r w:rsidR="008333A5">
              <w:rPr>
                <w:rFonts w:ascii="Times New Roman" w:eastAsia="Times New Roman" w:hAnsi="Times New Roman" w:cs="Times New Roman"/>
                <w:sz w:val="24"/>
                <w:szCs w:val="24"/>
                <w:lang w:eastAsia="tr-TR"/>
              </w:rPr>
              <w:t>M</w:t>
            </w:r>
            <w:r w:rsidR="00246DF8">
              <w:rPr>
                <w:rFonts w:ascii="Times New Roman" w:eastAsia="Times New Roman" w:hAnsi="Times New Roman" w:cs="Times New Roman"/>
                <w:sz w:val="24"/>
                <w:szCs w:val="24"/>
                <w:lang w:eastAsia="tr-TR"/>
              </w:rPr>
              <w:t>addesi</w:t>
            </w:r>
            <w:r w:rsidR="008333A5">
              <w:rPr>
                <w:rFonts w:ascii="Times New Roman" w:eastAsia="Times New Roman" w:hAnsi="Times New Roman" w:cs="Times New Roman"/>
                <w:sz w:val="24"/>
                <w:szCs w:val="24"/>
                <w:lang w:eastAsia="tr-TR"/>
              </w:rPr>
              <w:t xml:space="preserve"> 19 Mart 2026</w:t>
            </w:r>
            <w:r w:rsidR="00246DF8">
              <w:rPr>
                <w:rFonts w:ascii="Times New Roman" w:eastAsia="Times New Roman" w:hAnsi="Times New Roman" w:cs="Times New Roman"/>
                <w:sz w:val="24"/>
                <w:szCs w:val="24"/>
                <w:lang w:eastAsia="tr-TR"/>
              </w:rPr>
              <w:t xml:space="preserve"> </w:t>
            </w:r>
            <w:r w:rsidR="004E4ACF" w:rsidRPr="001563E1">
              <w:rPr>
                <w:rFonts w:ascii="Times New Roman" w:eastAsia="Times New Roman" w:hAnsi="Times New Roman" w:cs="Times New Roman"/>
                <w:sz w:val="24"/>
                <w:szCs w:val="24"/>
                <w:lang w:eastAsia="tr-TR"/>
              </w:rPr>
              <w:t xml:space="preserve"> </w:t>
            </w:r>
            <w:r w:rsidR="00463716">
              <w:rPr>
                <w:rFonts w:ascii="Times New Roman" w:eastAsia="Times New Roman" w:hAnsi="Times New Roman" w:cs="Times New Roman"/>
                <w:sz w:val="24"/>
                <w:szCs w:val="24"/>
                <w:lang w:eastAsia="tr-TR"/>
              </w:rPr>
              <w:t xml:space="preserve"> </w:t>
            </w:r>
            <w:r w:rsidR="007933E1" w:rsidRPr="001563E1">
              <w:rPr>
                <w:rFonts w:ascii="Times New Roman" w:eastAsia="Times New Roman" w:hAnsi="Times New Roman" w:cs="Times New Roman"/>
                <w:sz w:val="24"/>
                <w:szCs w:val="24"/>
                <w:lang w:eastAsia="tr-TR"/>
              </w:rPr>
              <w:t>tarihind</w:t>
            </w:r>
            <w:r w:rsidR="004E4ACF" w:rsidRPr="001563E1">
              <w:rPr>
                <w:rFonts w:ascii="Times New Roman" w:eastAsia="Times New Roman" w:hAnsi="Times New Roman" w:cs="Times New Roman"/>
                <w:sz w:val="24"/>
                <w:szCs w:val="24"/>
                <w:lang w:eastAsia="tr-TR"/>
              </w:rPr>
              <w:t xml:space="preserve">en </w:t>
            </w:r>
            <w:r w:rsidR="007933E1" w:rsidRPr="001563E1">
              <w:rPr>
                <w:rFonts w:ascii="Times New Roman" w:eastAsia="Times New Roman" w:hAnsi="Times New Roman" w:cs="Times New Roman"/>
                <w:sz w:val="24"/>
                <w:szCs w:val="24"/>
                <w:lang w:eastAsia="tr-TR"/>
              </w:rPr>
              <w:t>itibaren</w:t>
            </w:r>
            <w:r w:rsidR="004E4ACF" w:rsidRPr="001563E1">
              <w:rPr>
                <w:rFonts w:ascii="Times New Roman" w:eastAsia="Times New Roman" w:hAnsi="Times New Roman" w:cs="Times New Roman"/>
                <w:sz w:val="24"/>
                <w:szCs w:val="24"/>
                <w:lang w:eastAsia="tr-TR"/>
              </w:rPr>
              <w:t xml:space="preserve"> yürürlüğe girer.</w:t>
            </w:r>
          </w:p>
        </w:tc>
      </w:tr>
    </w:tbl>
    <w:p w14:paraId="6F5EFB3F" w14:textId="77777777" w:rsidR="0058015A" w:rsidRPr="001563E1" w:rsidRDefault="0058015A" w:rsidP="005E660B">
      <w:pPr>
        <w:rPr>
          <w:rFonts w:ascii="Times New Roman" w:hAnsi="Times New Roman" w:cs="Times New Roman"/>
          <w:sz w:val="24"/>
          <w:szCs w:val="24"/>
        </w:rPr>
      </w:pPr>
    </w:p>
    <w:p w14:paraId="7B5AEF58" w14:textId="77777777" w:rsidR="0058015A" w:rsidRPr="001563E1" w:rsidRDefault="0058015A" w:rsidP="005E660B">
      <w:pPr>
        <w:rPr>
          <w:rFonts w:ascii="Times New Roman" w:hAnsi="Times New Roman" w:cs="Times New Roman"/>
          <w:sz w:val="24"/>
          <w:szCs w:val="24"/>
        </w:rPr>
      </w:pPr>
    </w:p>
    <w:sectPr w:rsidR="0058015A" w:rsidRPr="001563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88515" w14:textId="77777777" w:rsidR="00D72BB8" w:rsidRDefault="00D72BB8" w:rsidP="00611EDC">
      <w:pPr>
        <w:spacing w:after="0" w:line="240" w:lineRule="auto"/>
      </w:pPr>
      <w:r>
        <w:separator/>
      </w:r>
    </w:p>
  </w:endnote>
  <w:endnote w:type="continuationSeparator" w:id="0">
    <w:p w14:paraId="3D0DFC5C" w14:textId="77777777" w:rsidR="00D72BB8" w:rsidRDefault="00D72BB8" w:rsidP="0061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Times New Roman TUR">
    <w:altName w:val="Times New Roman"/>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630399"/>
      <w:docPartObj>
        <w:docPartGallery w:val="Page Numbers (Bottom of Page)"/>
        <w:docPartUnique/>
      </w:docPartObj>
    </w:sdtPr>
    <w:sdtEndPr>
      <w:rPr>
        <w:noProof/>
      </w:rPr>
    </w:sdtEndPr>
    <w:sdtContent>
      <w:p w14:paraId="4D69F4D2" w14:textId="6C4AD16E" w:rsidR="00B349F0" w:rsidRDefault="00B349F0">
        <w:pPr>
          <w:pStyle w:val="AltBilgi"/>
          <w:jc w:val="right"/>
        </w:pPr>
        <w:r>
          <w:fldChar w:fldCharType="begin"/>
        </w:r>
        <w:r>
          <w:instrText xml:space="preserve"> PAGE   \* MERGEFORMAT </w:instrText>
        </w:r>
        <w:r>
          <w:fldChar w:fldCharType="separate"/>
        </w:r>
        <w:r w:rsidR="00F85CB2">
          <w:rPr>
            <w:noProof/>
          </w:rPr>
          <w:t>2</w:t>
        </w:r>
        <w:r>
          <w:rPr>
            <w:noProof/>
          </w:rPr>
          <w:fldChar w:fldCharType="end"/>
        </w:r>
      </w:p>
    </w:sdtContent>
  </w:sdt>
  <w:p w14:paraId="74E20B55" w14:textId="77777777" w:rsidR="00B349F0" w:rsidRDefault="00B349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B845" w14:textId="77777777" w:rsidR="00D72BB8" w:rsidRDefault="00D72BB8" w:rsidP="00611EDC">
      <w:pPr>
        <w:spacing w:after="0" w:line="240" w:lineRule="auto"/>
      </w:pPr>
      <w:r>
        <w:separator/>
      </w:r>
    </w:p>
  </w:footnote>
  <w:footnote w:type="continuationSeparator" w:id="0">
    <w:p w14:paraId="2312B1E0" w14:textId="77777777" w:rsidR="00D72BB8" w:rsidRDefault="00D72BB8" w:rsidP="0061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9A8"/>
    <w:multiLevelType w:val="hybridMultilevel"/>
    <w:tmpl w:val="31EED8DA"/>
    <w:lvl w:ilvl="0" w:tplc="14EC0BF6">
      <w:start w:val="1"/>
      <w:numFmt w:val="upp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 w15:restartNumberingAfterBreak="0">
    <w:nsid w:val="1F6A6A77"/>
    <w:multiLevelType w:val="hybridMultilevel"/>
    <w:tmpl w:val="CDE2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3692A"/>
    <w:multiLevelType w:val="hybridMultilevel"/>
    <w:tmpl w:val="6F6CD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55B7C"/>
    <w:multiLevelType w:val="hybridMultilevel"/>
    <w:tmpl w:val="0A74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F0DB3"/>
    <w:multiLevelType w:val="hybridMultilevel"/>
    <w:tmpl w:val="82E6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46EB9"/>
    <w:multiLevelType w:val="hybridMultilevel"/>
    <w:tmpl w:val="26D4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21EBE"/>
    <w:multiLevelType w:val="hybridMultilevel"/>
    <w:tmpl w:val="2940D1E4"/>
    <w:lvl w:ilvl="0" w:tplc="700AB7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87"/>
    <w:rsid w:val="00001DCE"/>
    <w:rsid w:val="00014991"/>
    <w:rsid w:val="00015888"/>
    <w:rsid w:val="000164C7"/>
    <w:rsid w:val="000168D9"/>
    <w:rsid w:val="00023EA0"/>
    <w:rsid w:val="000254CE"/>
    <w:rsid w:val="00032517"/>
    <w:rsid w:val="00040482"/>
    <w:rsid w:val="000515D8"/>
    <w:rsid w:val="0005515C"/>
    <w:rsid w:val="00055210"/>
    <w:rsid w:val="00057AE8"/>
    <w:rsid w:val="00061DD4"/>
    <w:rsid w:val="00076CE6"/>
    <w:rsid w:val="000810E6"/>
    <w:rsid w:val="00082659"/>
    <w:rsid w:val="000865C5"/>
    <w:rsid w:val="00086DD4"/>
    <w:rsid w:val="000B112B"/>
    <w:rsid w:val="000B14FF"/>
    <w:rsid w:val="000B65E1"/>
    <w:rsid w:val="000B6C84"/>
    <w:rsid w:val="000C1B5E"/>
    <w:rsid w:val="000C4042"/>
    <w:rsid w:val="000D0A5A"/>
    <w:rsid w:val="000D70B0"/>
    <w:rsid w:val="000D7AD6"/>
    <w:rsid w:val="000D7D8B"/>
    <w:rsid w:val="000E08E4"/>
    <w:rsid w:val="000E53CF"/>
    <w:rsid w:val="000F093A"/>
    <w:rsid w:val="000F514C"/>
    <w:rsid w:val="0010063D"/>
    <w:rsid w:val="00105200"/>
    <w:rsid w:val="00105BB8"/>
    <w:rsid w:val="00111009"/>
    <w:rsid w:val="001148A9"/>
    <w:rsid w:val="00116EE6"/>
    <w:rsid w:val="00123EFA"/>
    <w:rsid w:val="00124FF5"/>
    <w:rsid w:val="00132E69"/>
    <w:rsid w:val="00143D04"/>
    <w:rsid w:val="00152576"/>
    <w:rsid w:val="001563E1"/>
    <w:rsid w:val="001568EA"/>
    <w:rsid w:val="00156B6C"/>
    <w:rsid w:val="00157F90"/>
    <w:rsid w:val="00160EAD"/>
    <w:rsid w:val="001639BE"/>
    <w:rsid w:val="0017554E"/>
    <w:rsid w:val="001757C9"/>
    <w:rsid w:val="0017627E"/>
    <w:rsid w:val="001877B0"/>
    <w:rsid w:val="00192A3C"/>
    <w:rsid w:val="001931DA"/>
    <w:rsid w:val="00194D18"/>
    <w:rsid w:val="001951BC"/>
    <w:rsid w:val="00196E52"/>
    <w:rsid w:val="00197D3B"/>
    <w:rsid w:val="001B0029"/>
    <w:rsid w:val="001B088F"/>
    <w:rsid w:val="001B2454"/>
    <w:rsid w:val="001B3C3D"/>
    <w:rsid w:val="001B5E28"/>
    <w:rsid w:val="001B798F"/>
    <w:rsid w:val="001C2CEC"/>
    <w:rsid w:val="001C3F9D"/>
    <w:rsid w:val="001C4784"/>
    <w:rsid w:val="001C745C"/>
    <w:rsid w:val="001C783F"/>
    <w:rsid w:val="001D6C07"/>
    <w:rsid w:val="001D7FA4"/>
    <w:rsid w:val="001E6247"/>
    <w:rsid w:val="001F0F02"/>
    <w:rsid w:val="001F206B"/>
    <w:rsid w:val="002003B9"/>
    <w:rsid w:val="00200968"/>
    <w:rsid w:val="0020295F"/>
    <w:rsid w:val="002049D6"/>
    <w:rsid w:val="002101D0"/>
    <w:rsid w:val="002125DB"/>
    <w:rsid w:val="00216598"/>
    <w:rsid w:val="00217E7A"/>
    <w:rsid w:val="00220CEE"/>
    <w:rsid w:val="00223374"/>
    <w:rsid w:val="00225DAA"/>
    <w:rsid w:val="00231BEF"/>
    <w:rsid w:val="00234874"/>
    <w:rsid w:val="002374B7"/>
    <w:rsid w:val="00241D6E"/>
    <w:rsid w:val="00242488"/>
    <w:rsid w:val="002428E3"/>
    <w:rsid w:val="00246DF8"/>
    <w:rsid w:val="002501BE"/>
    <w:rsid w:val="00256742"/>
    <w:rsid w:val="00263CD0"/>
    <w:rsid w:val="00265EA8"/>
    <w:rsid w:val="002670C9"/>
    <w:rsid w:val="002706B0"/>
    <w:rsid w:val="0027360E"/>
    <w:rsid w:val="0028159E"/>
    <w:rsid w:val="00283F50"/>
    <w:rsid w:val="0028644F"/>
    <w:rsid w:val="00287288"/>
    <w:rsid w:val="002928EC"/>
    <w:rsid w:val="002964EE"/>
    <w:rsid w:val="002A2E60"/>
    <w:rsid w:val="002A3FA6"/>
    <w:rsid w:val="002A63A3"/>
    <w:rsid w:val="002A6B43"/>
    <w:rsid w:val="002B5BE7"/>
    <w:rsid w:val="002B7665"/>
    <w:rsid w:val="002B7D86"/>
    <w:rsid w:val="002C037D"/>
    <w:rsid w:val="002D3F41"/>
    <w:rsid w:val="002D5766"/>
    <w:rsid w:val="002D68EC"/>
    <w:rsid w:val="002E7DFC"/>
    <w:rsid w:val="002E7FCC"/>
    <w:rsid w:val="00302154"/>
    <w:rsid w:val="00303504"/>
    <w:rsid w:val="00304760"/>
    <w:rsid w:val="003051A7"/>
    <w:rsid w:val="00306F59"/>
    <w:rsid w:val="00307DC6"/>
    <w:rsid w:val="00314AAB"/>
    <w:rsid w:val="00326993"/>
    <w:rsid w:val="00326C22"/>
    <w:rsid w:val="00332AD5"/>
    <w:rsid w:val="00333454"/>
    <w:rsid w:val="00336830"/>
    <w:rsid w:val="00345AA7"/>
    <w:rsid w:val="00350B48"/>
    <w:rsid w:val="003535B6"/>
    <w:rsid w:val="003536AB"/>
    <w:rsid w:val="003548FB"/>
    <w:rsid w:val="00354B4C"/>
    <w:rsid w:val="00355CD7"/>
    <w:rsid w:val="0035642D"/>
    <w:rsid w:val="00357943"/>
    <w:rsid w:val="00372CDE"/>
    <w:rsid w:val="003760D8"/>
    <w:rsid w:val="00376190"/>
    <w:rsid w:val="00376896"/>
    <w:rsid w:val="00380233"/>
    <w:rsid w:val="00380558"/>
    <w:rsid w:val="00381118"/>
    <w:rsid w:val="00386D5E"/>
    <w:rsid w:val="003956D6"/>
    <w:rsid w:val="00397570"/>
    <w:rsid w:val="003A4B7E"/>
    <w:rsid w:val="003A5A6F"/>
    <w:rsid w:val="003A5C10"/>
    <w:rsid w:val="003B24F3"/>
    <w:rsid w:val="003B3908"/>
    <w:rsid w:val="003B7CEF"/>
    <w:rsid w:val="003C389C"/>
    <w:rsid w:val="003C4585"/>
    <w:rsid w:val="003C7DC6"/>
    <w:rsid w:val="003D4841"/>
    <w:rsid w:val="003D5B9D"/>
    <w:rsid w:val="003F0C0D"/>
    <w:rsid w:val="003F4280"/>
    <w:rsid w:val="003F7990"/>
    <w:rsid w:val="0040192E"/>
    <w:rsid w:val="00413F96"/>
    <w:rsid w:val="004273C4"/>
    <w:rsid w:val="00431635"/>
    <w:rsid w:val="004342D7"/>
    <w:rsid w:val="00436E34"/>
    <w:rsid w:val="00443715"/>
    <w:rsid w:val="00444D6E"/>
    <w:rsid w:val="00445715"/>
    <w:rsid w:val="004469F9"/>
    <w:rsid w:val="00452CA4"/>
    <w:rsid w:val="00454474"/>
    <w:rsid w:val="004549FC"/>
    <w:rsid w:val="00455106"/>
    <w:rsid w:val="004559C8"/>
    <w:rsid w:val="0045671E"/>
    <w:rsid w:val="00461725"/>
    <w:rsid w:val="00463716"/>
    <w:rsid w:val="0046726F"/>
    <w:rsid w:val="00472B24"/>
    <w:rsid w:val="0047351D"/>
    <w:rsid w:val="00473D3D"/>
    <w:rsid w:val="00476EC7"/>
    <w:rsid w:val="00480EA9"/>
    <w:rsid w:val="0049153B"/>
    <w:rsid w:val="0049461B"/>
    <w:rsid w:val="004A0C21"/>
    <w:rsid w:val="004A4A2B"/>
    <w:rsid w:val="004A5ACA"/>
    <w:rsid w:val="004A5BF1"/>
    <w:rsid w:val="004B0FC7"/>
    <w:rsid w:val="004B13AB"/>
    <w:rsid w:val="004B2F56"/>
    <w:rsid w:val="004B5FE9"/>
    <w:rsid w:val="004B66C4"/>
    <w:rsid w:val="004B69F8"/>
    <w:rsid w:val="004C7D4E"/>
    <w:rsid w:val="004D21E8"/>
    <w:rsid w:val="004D5454"/>
    <w:rsid w:val="004D65A3"/>
    <w:rsid w:val="004E19FE"/>
    <w:rsid w:val="004E272C"/>
    <w:rsid w:val="004E4ACF"/>
    <w:rsid w:val="004E4E51"/>
    <w:rsid w:val="004F373F"/>
    <w:rsid w:val="004F6DE4"/>
    <w:rsid w:val="004F74C7"/>
    <w:rsid w:val="004F7F8F"/>
    <w:rsid w:val="005024DE"/>
    <w:rsid w:val="0050266A"/>
    <w:rsid w:val="00510871"/>
    <w:rsid w:val="00512266"/>
    <w:rsid w:val="0051337B"/>
    <w:rsid w:val="00513C62"/>
    <w:rsid w:val="00513DF9"/>
    <w:rsid w:val="00521DBE"/>
    <w:rsid w:val="00524CFA"/>
    <w:rsid w:val="00524E94"/>
    <w:rsid w:val="00527F79"/>
    <w:rsid w:val="005361C6"/>
    <w:rsid w:val="005373C7"/>
    <w:rsid w:val="005457D4"/>
    <w:rsid w:val="005476AB"/>
    <w:rsid w:val="005500C2"/>
    <w:rsid w:val="005502DB"/>
    <w:rsid w:val="005517B5"/>
    <w:rsid w:val="00552305"/>
    <w:rsid w:val="005530E6"/>
    <w:rsid w:val="00555C27"/>
    <w:rsid w:val="005575D6"/>
    <w:rsid w:val="005579A7"/>
    <w:rsid w:val="005639E6"/>
    <w:rsid w:val="00564A35"/>
    <w:rsid w:val="00566E01"/>
    <w:rsid w:val="005714D9"/>
    <w:rsid w:val="00571758"/>
    <w:rsid w:val="0057494A"/>
    <w:rsid w:val="00576217"/>
    <w:rsid w:val="00576991"/>
    <w:rsid w:val="0058005B"/>
    <w:rsid w:val="0058015A"/>
    <w:rsid w:val="00586AEF"/>
    <w:rsid w:val="00594B24"/>
    <w:rsid w:val="005A0901"/>
    <w:rsid w:val="005A3126"/>
    <w:rsid w:val="005A78CA"/>
    <w:rsid w:val="005B2A02"/>
    <w:rsid w:val="005B548A"/>
    <w:rsid w:val="005B7E82"/>
    <w:rsid w:val="005C16A4"/>
    <w:rsid w:val="005C41FB"/>
    <w:rsid w:val="005C48EC"/>
    <w:rsid w:val="005C6E39"/>
    <w:rsid w:val="005D34FD"/>
    <w:rsid w:val="005D7206"/>
    <w:rsid w:val="005E0CA3"/>
    <w:rsid w:val="005E0E4C"/>
    <w:rsid w:val="005E272F"/>
    <w:rsid w:val="005E660B"/>
    <w:rsid w:val="005F002E"/>
    <w:rsid w:val="005F5FA5"/>
    <w:rsid w:val="00605846"/>
    <w:rsid w:val="006075B1"/>
    <w:rsid w:val="00611EDC"/>
    <w:rsid w:val="0062267C"/>
    <w:rsid w:val="00623A58"/>
    <w:rsid w:val="00623A5E"/>
    <w:rsid w:val="00623B3F"/>
    <w:rsid w:val="00624207"/>
    <w:rsid w:val="0062516D"/>
    <w:rsid w:val="006438A3"/>
    <w:rsid w:val="006440D0"/>
    <w:rsid w:val="00656935"/>
    <w:rsid w:val="00657A15"/>
    <w:rsid w:val="00660BE9"/>
    <w:rsid w:val="00665372"/>
    <w:rsid w:val="00665953"/>
    <w:rsid w:val="00666435"/>
    <w:rsid w:val="006702C1"/>
    <w:rsid w:val="00671CE5"/>
    <w:rsid w:val="00675A6C"/>
    <w:rsid w:val="006775EE"/>
    <w:rsid w:val="00682B1F"/>
    <w:rsid w:val="0069094E"/>
    <w:rsid w:val="0069112F"/>
    <w:rsid w:val="006922A7"/>
    <w:rsid w:val="006931F4"/>
    <w:rsid w:val="00696C2C"/>
    <w:rsid w:val="006A3FD5"/>
    <w:rsid w:val="006A64F0"/>
    <w:rsid w:val="006A7858"/>
    <w:rsid w:val="006B0A6D"/>
    <w:rsid w:val="006B3AD5"/>
    <w:rsid w:val="006B3BB9"/>
    <w:rsid w:val="006C0B48"/>
    <w:rsid w:val="006C2339"/>
    <w:rsid w:val="006D0D2F"/>
    <w:rsid w:val="006D38C1"/>
    <w:rsid w:val="006D3F2D"/>
    <w:rsid w:val="006D48C2"/>
    <w:rsid w:val="006D4C15"/>
    <w:rsid w:val="006E0CA7"/>
    <w:rsid w:val="006F093B"/>
    <w:rsid w:val="006F4F02"/>
    <w:rsid w:val="007000B0"/>
    <w:rsid w:val="007033BF"/>
    <w:rsid w:val="007134EB"/>
    <w:rsid w:val="0072150E"/>
    <w:rsid w:val="00731C72"/>
    <w:rsid w:val="00734D16"/>
    <w:rsid w:val="00744E8A"/>
    <w:rsid w:val="00745BD4"/>
    <w:rsid w:val="00753350"/>
    <w:rsid w:val="00755A1D"/>
    <w:rsid w:val="00757EAE"/>
    <w:rsid w:val="00760BBF"/>
    <w:rsid w:val="007614E6"/>
    <w:rsid w:val="00765271"/>
    <w:rsid w:val="00767CE7"/>
    <w:rsid w:val="00773941"/>
    <w:rsid w:val="00774081"/>
    <w:rsid w:val="0078573E"/>
    <w:rsid w:val="00790DB8"/>
    <w:rsid w:val="00790E8E"/>
    <w:rsid w:val="00790F6D"/>
    <w:rsid w:val="007933E1"/>
    <w:rsid w:val="007962A8"/>
    <w:rsid w:val="0079766B"/>
    <w:rsid w:val="007A0416"/>
    <w:rsid w:val="007A0514"/>
    <w:rsid w:val="007A0A47"/>
    <w:rsid w:val="007B19F8"/>
    <w:rsid w:val="007B3E17"/>
    <w:rsid w:val="007B7487"/>
    <w:rsid w:val="007C0B74"/>
    <w:rsid w:val="007C48FF"/>
    <w:rsid w:val="007D43C7"/>
    <w:rsid w:val="007E1AC7"/>
    <w:rsid w:val="007E2F33"/>
    <w:rsid w:val="007E55AC"/>
    <w:rsid w:val="007E62EE"/>
    <w:rsid w:val="007E760C"/>
    <w:rsid w:val="007F6142"/>
    <w:rsid w:val="00800EAA"/>
    <w:rsid w:val="0081067D"/>
    <w:rsid w:val="00810C77"/>
    <w:rsid w:val="008112F3"/>
    <w:rsid w:val="0081307F"/>
    <w:rsid w:val="008143F2"/>
    <w:rsid w:val="008240EA"/>
    <w:rsid w:val="00827007"/>
    <w:rsid w:val="008333A5"/>
    <w:rsid w:val="00845FD6"/>
    <w:rsid w:val="00864FF3"/>
    <w:rsid w:val="0086618C"/>
    <w:rsid w:val="00872FDA"/>
    <w:rsid w:val="008744BA"/>
    <w:rsid w:val="008750AD"/>
    <w:rsid w:val="00881AD5"/>
    <w:rsid w:val="00884CFE"/>
    <w:rsid w:val="00885737"/>
    <w:rsid w:val="00891D68"/>
    <w:rsid w:val="0089361C"/>
    <w:rsid w:val="00896B87"/>
    <w:rsid w:val="008A21A8"/>
    <w:rsid w:val="008A75BE"/>
    <w:rsid w:val="008B1072"/>
    <w:rsid w:val="008B429E"/>
    <w:rsid w:val="008D2D09"/>
    <w:rsid w:val="008D2F52"/>
    <w:rsid w:val="008D5146"/>
    <w:rsid w:val="008E380C"/>
    <w:rsid w:val="008E5899"/>
    <w:rsid w:val="008E796A"/>
    <w:rsid w:val="008F110A"/>
    <w:rsid w:val="008F3AF0"/>
    <w:rsid w:val="0090737A"/>
    <w:rsid w:val="009120FF"/>
    <w:rsid w:val="00916090"/>
    <w:rsid w:val="0091703C"/>
    <w:rsid w:val="00917402"/>
    <w:rsid w:val="00922167"/>
    <w:rsid w:val="00922B00"/>
    <w:rsid w:val="009251EA"/>
    <w:rsid w:val="009301FA"/>
    <w:rsid w:val="00931CED"/>
    <w:rsid w:val="00937FC1"/>
    <w:rsid w:val="00940122"/>
    <w:rsid w:val="00940253"/>
    <w:rsid w:val="00943510"/>
    <w:rsid w:val="0094592B"/>
    <w:rsid w:val="009508B5"/>
    <w:rsid w:val="00953EE1"/>
    <w:rsid w:val="00964EE3"/>
    <w:rsid w:val="00967BFF"/>
    <w:rsid w:val="00970ACA"/>
    <w:rsid w:val="00970BF5"/>
    <w:rsid w:val="00971A68"/>
    <w:rsid w:val="009800BB"/>
    <w:rsid w:val="00990762"/>
    <w:rsid w:val="00990DDA"/>
    <w:rsid w:val="009914A6"/>
    <w:rsid w:val="009976A8"/>
    <w:rsid w:val="009A1004"/>
    <w:rsid w:val="009A25B0"/>
    <w:rsid w:val="009A7CD3"/>
    <w:rsid w:val="009B0AC9"/>
    <w:rsid w:val="009B6AED"/>
    <w:rsid w:val="009C6574"/>
    <w:rsid w:val="009C6DFD"/>
    <w:rsid w:val="009E0318"/>
    <w:rsid w:val="009E1BF6"/>
    <w:rsid w:val="009E41F5"/>
    <w:rsid w:val="009F3456"/>
    <w:rsid w:val="00A059DE"/>
    <w:rsid w:val="00A15FEF"/>
    <w:rsid w:val="00A17FA3"/>
    <w:rsid w:val="00A21BF1"/>
    <w:rsid w:val="00A27F90"/>
    <w:rsid w:val="00A31426"/>
    <w:rsid w:val="00A33BD6"/>
    <w:rsid w:val="00A3688F"/>
    <w:rsid w:val="00A36B38"/>
    <w:rsid w:val="00A418AB"/>
    <w:rsid w:val="00A53238"/>
    <w:rsid w:val="00A53B0E"/>
    <w:rsid w:val="00A5501C"/>
    <w:rsid w:val="00A57819"/>
    <w:rsid w:val="00A65780"/>
    <w:rsid w:val="00A73C48"/>
    <w:rsid w:val="00A7573D"/>
    <w:rsid w:val="00A76D13"/>
    <w:rsid w:val="00A7706F"/>
    <w:rsid w:val="00A82055"/>
    <w:rsid w:val="00A8247F"/>
    <w:rsid w:val="00A84BCB"/>
    <w:rsid w:val="00A94492"/>
    <w:rsid w:val="00AA3616"/>
    <w:rsid w:val="00AA3680"/>
    <w:rsid w:val="00AA5BC9"/>
    <w:rsid w:val="00AD03E4"/>
    <w:rsid w:val="00AD05DF"/>
    <w:rsid w:val="00AE5068"/>
    <w:rsid w:val="00AF15ED"/>
    <w:rsid w:val="00AF2871"/>
    <w:rsid w:val="00AF2E31"/>
    <w:rsid w:val="00B21288"/>
    <w:rsid w:val="00B2286B"/>
    <w:rsid w:val="00B27B1F"/>
    <w:rsid w:val="00B328B5"/>
    <w:rsid w:val="00B349F0"/>
    <w:rsid w:val="00B363BC"/>
    <w:rsid w:val="00B37291"/>
    <w:rsid w:val="00B37E9F"/>
    <w:rsid w:val="00B42410"/>
    <w:rsid w:val="00B4471B"/>
    <w:rsid w:val="00B51EB3"/>
    <w:rsid w:val="00B52C3E"/>
    <w:rsid w:val="00B6093F"/>
    <w:rsid w:val="00B61300"/>
    <w:rsid w:val="00B62BA8"/>
    <w:rsid w:val="00B72199"/>
    <w:rsid w:val="00B72F25"/>
    <w:rsid w:val="00B831C0"/>
    <w:rsid w:val="00B84C8D"/>
    <w:rsid w:val="00B87AB8"/>
    <w:rsid w:val="00B87E19"/>
    <w:rsid w:val="00B903DB"/>
    <w:rsid w:val="00B906E4"/>
    <w:rsid w:val="00B91A7F"/>
    <w:rsid w:val="00BA598F"/>
    <w:rsid w:val="00BB2285"/>
    <w:rsid w:val="00BB280B"/>
    <w:rsid w:val="00BB31BF"/>
    <w:rsid w:val="00BB5128"/>
    <w:rsid w:val="00BB576F"/>
    <w:rsid w:val="00BB5802"/>
    <w:rsid w:val="00BB6681"/>
    <w:rsid w:val="00BB795A"/>
    <w:rsid w:val="00BC0A2B"/>
    <w:rsid w:val="00BC2347"/>
    <w:rsid w:val="00BC2C24"/>
    <w:rsid w:val="00BC3673"/>
    <w:rsid w:val="00BC5BBC"/>
    <w:rsid w:val="00BC6EB5"/>
    <w:rsid w:val="00BC773E"/>
    <w:rsid w:val="00BD459F"/>
    <w:rsid w:val="00BD75FB"/>
    <w:rsid w:val="00BE122A"/>
    <w:rsid w:val="00BE2048"/>
    <w:rsid w:val="00BF1D33"/>
    <w:rsid w:val="00BF3A12"/>
    <w:rsid w:val="00BF53FB"/>
    <w:rsid w:val="00BF6F14"/>
    <w:rsid w:val="00C06A58"/>
    <w:rsid w:val="00C10761"/>
    <w:rsid w:val="00C11CCC"/>
    <w:rsid w:val="00C15E7A"/>
    <w:rsid w:val="00C17CCA"/>
    <w:rsid w:val="00C21DFB"/>
    <w:rsid w:val="00C21E9D"/>
    <w:rsid w:val="00C3118D"/>
    <w:rsid w:val="00C34872"/>
    <w:rsid w:val="00C40376"/>
    <w:rsid w:val="00C43210"/>
    <w:rsid w:val="00C45356"/>
    <w:rsid w:val="00C45930"/>
    <w:rsid w:val="00C464E7"/>
    <w:rsid w:val="00C50809"/>
    <w:rsid w:val="00C566B8"/>
    <w:rsid w:val="00C61E0D"/>
    <w:rsid w:val="00C74E08"/>
    <w:rsid w:val="00C74FE6"/>
    <w:rsid w:val="00C83D57"/>
    <w:rsid w:val="00CA3C55"/>
    <w:rsid w:val="00CB02DD"/>
    <w:rsid w:val="00CC2A57"/>
    <w:rsid w:val="00CC48E7"/>
    <w:rsid w:val="00CD038E"/>
    <w:rsid w:val="00CD2039"/>
    <w:rsid w:val="00CD22A3"/>
    <w:rsid w:val="00CD2833"/>
    <w:rsid w:val="00CD5387"/>
    <w:rsid w:val="00CE0CD7"/>
    <w:rsid w:val="00CE202E"/>
    <w:rsid w:val="00CE2AEF"/>
    <w:rsid w:val="00CE6752"/>
    <w:rsid w:val="00CE7D73"/>
    <w:rsid w:val="00CF404F"/>
    <w:rsid w:val="00CF5C0F"/>
    <w:rsid w:val="00CF60B7"/>
    <w:rsid w:val="00D00DA6"/>
    <w:rsid w:val="00D0185C"/>
    <w:rsid w:val="00D01E4C"/>
    <w:rsid w:val="00D040B2"/>
    <w:rsid w:val="00D1361D"/>
    <w:rsid w:val="00D13A4C"/>
    <w:rsid w:val="00D16196"/>
    <w:rsid w:val="00D31BE8"/>
    <w:rsid w:val="00D42803"/>
    <w:rsid w:val="00D42E25"/>
    <w:rsid w:val="00D45E69"/>
    <w:rsid w:val="00D5013E"/>
    <w:rsid w:val="00D50323"/>
    <w:rsid w:val="00D50EEB"/>
    <w:rsid w:val="00D53D29"/>
    <w:rsid w:val="00D5438B"/>
    <w:rsid w:val="00D543EF"/>
    <w:rsid w:val="00D612EE"/>
    <w:rsid w:val="00D6261C"/>
    <w:rsid w:val="00D64E83"/>
    <w:rsid w:val="00D709D7"/>
    <w:rsid w:val="00D72BB8"/>
    <w:rsid w:val="00D72D8F"/>
    <w:rsid w:val="00D76F83"/>
    <w:rsid w:val="00D771DF"/>
    <w:rsid w:val="00D778C3"/>
    <w:rsid w:val="00DA34D4"/>
    <w:rsid w:val="00DA4D5E"/>
    <w:rsid w:val="00DA77BC"/>
    <w:rsid w:val="00DB0283"/>
    <w:rsid w:val="00DB032B"/>
    <w:rsid w:val="00DB155B"/>
    <w:rsid w:val="00DB284E"/>
    <w:rsid w:val="00DB3610"/>
    <w:rsid w:val="00DC117A"/>
    <w:rsid w:val="00DD1407"/>
    <w:rsid w:val="00DD1C0B"/>
    <w:rsid w:val="00DD3BB1"/>
    <w:rsid w:val="00DD65B7"/>
    <w:rsid w:val="00DD7907"/>
    <w:rsid w:val="00DE1D01"/>
    <w:rsid w:val="00DE1D03"/>
    <w:rsid w:val="00DE7CC1"/>
    <w:rsid w:val="00E0311F"/>
    <w:rsid w:val="00E039A0"/>
    <w:rsid w:val="00E06543"/>
    <w:rsid w:val="00E12E1C"/>
    <w:rsid w:val="00E14BC6"/>
    <w:rsid w:val="00E16D1F"/>
    <w:rsid w:val="00E23B6E"/>
    <w:rsid w:val="00E2550B"/>
    <w:rsid w:val="00E26D3B"/>
    <w:rsid w:val="00E310B2"/>
    <w:rsid w:val="00E3296C"/>
    <w:rsid w:val="00E33126"/>
    <w:rsid w:val="00E3349B"/>
    <w:rsid w:val="00E35673"/>
    <w:rsid w:val="00E411A1"/>
    <w:rsid w:val="00E41712"/>
    <w:rsid w:val="00E41945"/>
    <w:rsid w:val="00E439F1"/>
    <w:rsid w:val="00E445DC"/>
    <w:rsid w:val="00E458F4"/>
    <w:rsid w:val="00E53755"/>
    <w:rsid w:val="00E572DF"/>
    <w:rsid w:val="00E577ED"/>
    <w:rsid w:val="00E6708C"/>
    <w:rsid w:val="00E67EDF"/>
    <w:rsid w:val="00E70532"/>
    <w:rsid w:val="00E72857"/>
    <w:rsid w:val="00E76194"/>
    <w:rsid w:val="00E761B8"/>
    <w:rsid w:val="00E84C31"/>
    <w:rsid w:val="00E85485"/>
    <w:rsid w:val="00E903E4"/>
    <w:rsid w:val="00E913AD"/>
    <w:rsid w:val="00E96702"/>
    <w:rsid w:val="00EA06D0"/>
    <w:rsid w:val="00EA07FB"/>
    <w:rsid w:val="00EA183F"/>
    <w:rsid w:val="00EA20E9"/>
    <w:rsid w:val="00EA4F7E"/>
    <w:rsid w:val="00EB034B"/>
    <w:rsid w:val="00EB48D7"/>
    <w:rsid w:val="00EB79F3"/>
    <w:rsid w:val="00EC09AB"/>
    <w:rsid w:val="00EC1B2B"/>
    <w:rsid w:val="00EC1FED"/>
    <w:rsid w:val="00ED09C3"/>
    <w:rsid w:val="00ED7FCC"/>
    <w:rsid w:val="00EE0DDF"/>
    <w:rsid w:val="00EE6117"/>
    <w:rsid w:val="00EE6172"/>
    <w:rsid w:val="00EE749A"/>
    <w:rsid w:val="00EF5034"/>
    <w:rsid w:val="00F02533"/>
    <w:rsid w:val="00F02538"/>
    <w:rsid w:val="00F0296E"/>
    <w:rsid w:val="00F069DB"/>
    <w:rsid w:val="00F157D7"/>
    <w:rsid w:val="00F206F0"/>
    <w:rsid w:val="00F34924"/>
    <w:rsid w:val="00F36777"/>
    <w:rsid w:val="00F4092A"/>
    <w:rsid w:val="00F530FB"/>
    <w:rsid w:val="00F550E8"/>
    <w:rsid w:val="00F575CD"/>
    <w:rsid w:val="00F64073"/>
    <w:rsid w:val="00F6494E"/>
    <w:rsid w:val="00F6624D"/>
    <w:rsid w:val="00F70317"/>
    <w:rsid w:val="00F72916"/>
    <w:rsid w:val="00F75089"/>
    <w:rsid w:val="00F75348"/>
    <w:rsid w:val="00F76BFB"/>
    <w:rsid w:val="00F8244E"/>
    <w:rsid w:val="00F82FE4"/>
    <w:rsid w:val="00F852CD"/>
    <w:rsid w:val="00F85CB2"/>
    <w:rsid w:val="00F87975"/>
    <w:rsid w:val="00F90CCC"/>
    <w:rsid w:val="00FA0358"/>
    <w:rsid w:val="00FA5551"/>
    <w:rsid w:val="00FB01F4"/>
    <w:rsid w:val="00FB3B9D"/>
    <w:rsid w:val="00FB7B50"/>
    <w:rsid w:val="00FC0084"/>
    <w:rsid w:val="00FC6BB4"/>
    <w:rsid w:val="00FC790F"/>
    <w:rsid w:val="00FD0232"/>
    <w:rsid w:val="00FD0A5E"/>
    <w:rsid w:val="00FD1544"/>
    <w:rsid w:val="00FD35FC"/>
    <w:rsid w:val="00FD4354"/>
    <w:rsid w:val="00FD7E81"/>
    <w:rsid w:val="00FF169A"/>
    <w:rsid w:val="00FF2FED"/>
    <w:rsid w:val="00FF375B"/>
    <w:rsid w:val="00FF4484"/>
    <w:rsid w:val="00FF4E1D"/>
    <w:rsid w:val="00FF7D32"/>
    <w:rsid w:val="00FF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CA51"/>
  <w15:docId w15:val="{8320EC38-F370-40DA-9E12-A0FB196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C21"/>
  </w:style>
  <w:style w:type="paragraph" w:styleId="Balk1">
    <w:name w:val="heading 1"/>
    <w:basedOn w:val="Normal"/>
    <w:next w:val="Normal"/>
    <w:link w:val="Balk1Char"/>
    <w:uiPriority w:val="9"/>
    <w:qFormat/>
    <w:rsid w:val="002736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736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D7E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7E81"/>
    <w:rPr>
      <w:rFonts w:ascii="Segoe UI" w:hAnsi="Segoe UI" w:cs="Segoe UI"/>
      <w:sz w:val="18"/>
      <w:szCs w:val="18"/>
    </w:rPr>
  </w:style>
  <w:style w:type="paragraph" w:styleId="stBilgi">
    <w:name w:val="header"/>
    <w:basedOn w:val="Normal"/>
    <w:link w:val="stBilgiChar"/>
    <w:uiPriority w:val="99"/>
    <w:unhideWhenUsed/>
    <w:rsid w:val="00611ED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11EDC"/>
  </w:style>
  <w:style w:type="paragraph" w:styleId="AltBilgi">
    <w:name w:val="footer"/>
    <w:basedOn w:val="Normal"/>
    <w:link w:val="AltBilgiChar"/>
    <w:uiPriority w:val="99"/>
    <w:unhideWhenUsed/>
    <w:rsid w:val="00611ED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11EDC"/>
  </w:style>
  <w:style w:type="paragraph" w:styleId="ListeParagraf">
    <w:name w:val="List Paragraph"/>
    <w:basedOn w:val="Normal"/>
    <w:uiPriority w:val="34"/>
    <w:qFormat/>
    <w:rsid w:val="00A7706F"/>
    <w:pPr>
      <w:ind w:left="720"/>
      <w:contextualSpacing/>
    </w:pPr>
  </w:style>
  <w:style w:type="paragraph" w:styleId="AralkYok">
    <w:name w:val="No Spacing"/>
    <w:uiPriority w:val="1"/>
    <w:qFormat/>
    <w:rsid w:val="0027360E"/>
    <w:pPr>
      <w:spacing w:after="0" w:line="240" w:lineRule="auto"/>
    </w:pPr>
  </w:style>
  <w:style w:type="character" w:customStyle="1" w:styleId="Balk1Char">
    <w:name w:val="Başlık 1 Char"/>
    <w:basedOn w:val="VarsaylanParagrafYazTipi"/>
    <w:link w:val="Balk1"/>
    <w:uiPriority w:val="9"/>
    <w:rsid w:val="0027360E"/>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27360E"/>
    <w:rPr>
      <w:rFonts w:asciiTheme="majorHAnsi" w:eastAsiaTheme="majorEastAsia" w:hAnsiTheme="majorHAnsi" w:cstheme="majorBidi"/>
      <w:b/>
      <w:bCs/>
      <w:color w:val="4F81BD" w:themeColor="accent1"/>
      <w:sz w:val="26"/>
      <w:szCs w:val="26"/>
    </w:rPr>
  </w:style>
  <w:style w:type="paragraph" w:styleId="KonuBal">
    <w:name w:val="Title"/>
    <w:basedOn w:val="Normal"/>
    <w:link w:val="KonuBalChar"/>
    <w:qFormat/>
    <w:rsid w:val="007E55AC"/>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7E55AC"/>
    <w:rPr>
      <w:rFonts w:ascii="Times New Roman" w:eastAsia="Times New Roman" w:hAnsi="Times New Roman" w:cs="Times New Roman"/>
      <w:b/>
      <w:bCs/>
      <w:sz w:val="24"/>
      <w:szCs w:val="24"/>
      <w:lang w:eastAsia="tr-TR"/>
    </w:rPr>
  </w:style>
  <w:style w:type="paragraph" w:styleId="GvdeMetni">
    <w:name w:val="Body Text"/>
    <w:basedOn w:val="Normal"/>
    <w:link w:val="GvdeMetniChar"/>
    <w:unhideWhenUsed/>
    <w:rsid w:val="0089361C"/>
    <w:pPr>
      <w:spacing w:after="120"/>
    </w:pPr>
  </w:style>
  <w:style w:type="character" w:customStyle="1" w:styleId="GvdeMetniChar">
    <w:name w:val="Gövde Metni Char"/>
    <w:basedOn w:val="VarsaylanParagrafYazTipi"/>
    <w:link w:val="GvdeMetni"/>
    <w:rsid w:val="0089361C"/>
  </w:style>
  <w:style w:type="paragraph" w:customStyle="1" w:styleId="TableParagraph">
    <w:name w:val="Table Paragraph"/>
    <w:basedOn w:val="Normal"/>
    <w:uiPriority w:val="1"/>
    <w:qFormat/>
    <w:rsid w:val="00CE202E"/>
    <w:pPr>
      <w:widowControl w:val="0"/>
      <w:autoSpaceDE w:val="0"/>
      <w:autoSpaceDN w:val="0"/>
      <w:spacing w:after="0" w:line="292" w:lineRule="exact"/>
      <w:jc w:val="center"/>
    </w:pPr>
    <w:rPr>
      <w:rFonts w:ascii="Microsoft Sans Serif" w:eastAsia="Microsoft Sans Serif" w:hAnsi="Microsoft Sans Serif" w:cs="Microsoft Sans Serif"/>
    </w:rPr>
  </w:style>
  <w:style w:type="character" w:customStyle="1" w:styleId="Gvdemetni0">
    <w:name w:val="Gövde metni_"/>
    <w:basedOn w:val="VarsaylanParagrafYazTipi"/>
    <w:link w:val="Gvdemetni1"/>
    <w:qFormat/>
    <w:rsid w:val="00B349F0"/>
    <w:rPr>
      <w:rFonts w:ascii="Calibri" w:eastAsia="Calibri" w:hAnsi="Calibri" w:cs="Calibri"/>
      <w:sz w:val="24"/>
      <w:szCs w:val="24"/>
      <w:shd w:val="clear" w:color="auto" w:fill="FFFFFF"/>
    </w:rPr>
  </w:style>
  <w:style w:type="paragraph" w:customStyle="1" w:styleId="Gvdemetni1">
    <w:name w:val="Gövde metni"/>
    <w:basedOn w:val="Normal"/>
    <w:link w:val="Gvdemetni0"/>
    <w:qFormat/>
    <w:rsid w:val="00B349F0"/>
    <w:pPr>
      <w:widowControl w:val="0"/>
      <w:shd w:val="clear" w:color="auto" w:fill="FFFFFF"/>
      <w:suppressAutoHyphens/>
      <w:spacing w:after="0" w:line="264"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2361">
      <w:bodyDiv w:val="1"/>
      <w:marLeft w:val="0"/>
      <w:marRight w:val="0"/>
      <w:marTop w:val="0"/>
      <w:marBottom w:val="0"/>
      <w:divBdr>
        <w:top w:val="none" w:sz="0" w:space="0" w:color="auto"/>
        <w:left w:val="none" w:sz="0" w:space="0" w:color="auto"/>
        <w:bottom w:val="none" w:sz="0" w:space="0" w:color="auto"/>
        <w:right w:val="none" w:sz="0" w:space="0" w:color="auto"/>
      </w:divBdr>
    </w:div>
    <w:div w:id="516047524">
      <w:bodyDiv w:val="1"/>
      <w:marLeft w:val="0"/>
      <w:marRight w:val="0"/>
      <w:marTop w:val="0"/>
      <w:marBottom w:val="0"/>
      <w:divBdr>
        <w:top w:val="none" w:sz="0" w:space="0" w:color="auto"/>
        <w:left w:val="none" w:sz="0" w:space="0" w:color="auto"/>
        <w:bottom w:val="none" w:sz="0" w:space="0" w:color="auto"/>
        <w:right w:val="none" w:sz="0" w:space="0" w:color="auto"/>
      </w:divBdr>
    </w:div>
    <w:div w:id="1068380536">
      <w:bodyDiv w:val="1"/>
      <w:marLeft w:val="0"/>
      <w:marRight w:val="0"/>
      <w:marTop w:val="0"/>
      <w:marBottom w:val="0"/>
      <w:divBdr>
        <w:top w:val="none" w:sz="0" w:space="0" w:color="auto"/>
        <w:left w:val="none" w:sz="0" w:space="0" w:color="auto"/>
        <w:bottom w:val="none" w:sz="0" w:space="0" w:color="auto"/>
        <w:right w:val="none" w:sz="0" w:space="0" w:color="auto"/>
      </w:divBdr>
    </w:div>
    <w:div w:id="1513959263">
      <w:bodyDiv w:val="1"/>
      <w:marLeft w:val="0"/>
      <w:marRight w:val="0"/>
      <w:marTop w:val="0"/>
      <w:marBottom w:val="0"/>
      <w:divBdr>
        <w:top w:val="none" w:sz="0" w:space="0" w:color="auto"/>
        <w:left w:val="none" w:sz="0" w:space="0" w:color="auto"/>
        <w:bottom w:val="none" w:sz="0" w:space="0" w:color="auto"/>
        <w:right w:val="none" w:sz="0" w:space="0" w:color="auto"/>
      </w:divBdr>
    </w:div>
    <w:div w:id="1624969070">
      <w:bodyDiv w:val="1"/>
      <w:marLeft w:val="0"/>
      <w:marRight w:val="0"/>
      <w:marTop w:val="0"/>
      <w:marBottom w:val="0"/>
      <w:divBdr>
        <w:top w:val="none" w:sz="0" w:space="0" w:color="auto"/>
        <w:left w:val="none" w:sz="0" w:space="0" w:color="auto"/>
        <w:bottom w:val="none" w:sz="0" w:space="0" w:color="auto"/>
        <w:right w:val="none" w:sz="0" w:space="0" w:color="auto"/>
      </w:divBdr>
    </w:div>
    <w:div w:id="1786726494">
      <w:bodyDiv w:val="1"/>
      <w:marLeft w:val="0"/>
      <w:marRight w:val="0"/>
      <w:marTop w:val="0"/>
      <w:marBottom w:val="0"/>
      <w:divBdr>
        <w:top w:val="none" w:sz="0" w:space="0" w:color="auto"/>
        <w:left w:val="none" w:sz="0" w:space="0" w:color="auto"/>
        <w:bottom w:val="none" w:sz="0" w:space="0" w:color="auto"/>
        <w:right w:val="none" w:sz="0" w:space="0" w:color="auto"/>
      </w:divBdr>
    </w:div>
    <w:div w:id="20782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EB5D-1A47-4F81-A4CC-7AD05263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3831</Words>
  <Characters>21843</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Sevi Çağdaş Dayıoğlu</dc:creator>
  <cp:lastModifiedBy>ronaldinho424</cp:lastModifiedBy>
  <cp:revision>2</cp:revision>
  <cp:lastPrinted>2026-01-15T10:56:00Z</cp:lastPrinted>
  <dcterms:created xsi:type="dcterms:W3CDTF">2026-05-07T11:12:00Z</dcterms:created>
  <dcterms:modified xsi:type="dcterms:W3CDTF">2026-05-07T11:12:00Z</dcterms:modified>
</cp:coreProperties>
</file>