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09BF" w14:textId="77777777" w:rsidR="00862725" w:rsidRDefault="00862725" w:rsidP="00862725">
      <w:pPr>
        <w:jc w:val="center"/>
        <w:rPr>
          <w:b/>
          <w:sz w:val="24"/>
          <w:szCs w:val="24"/>
          <w:lang w:val="tr-TR"/>
        </w:rPr>
      </w:pPr>
      <w:bookmarkStart w:id="0" w:name="_GoBack"/>
      <w:bookmarkEnd w:id="0"/>
      <w:r>
        <w:rPr>
          <w:rFonts w:eastAsiaTheme="minorEastAsia"/>
          <w:b/>
          <w:sz w:val="24"/>
          <w:szCs w:val="24"/>
          <w:lang w:val="tr-TR" w:eastAsia="tr-TR"/>
        </w:rPr>
        <w:t xml:space="preserve"> </w:t>
      </w:r>
      <w:r w:rsidR="00C53926" w:rsidRPr="00C53926">
        <w:rPr>
          <w:rFonts w:eastAsiaTheme="minorEastAsia"/>
          <w:b/>
          <w:sz w:val="24"/>
          <w:szCs w:val="24"/>
          <w:lang w:val="tr-TR" w:eastAsia="tr-TR"/>
        </w:rPr>
        <w:t xml:space="preserve"> </w:t>
      </w:r>
      <w:r w:rsidRPr="00FE2A0D">
        <w:rPr>
          <w:b/>
          <w:sz w:val="24"/>
          <w:szCs w:val="24"/>
          <w:lang w:val="tr-TR"/>
        </w:rPr>
        <w:t xml:space="preserve">HAYVANLARIN VE İŞLETMELERİN TANIMLANMASI VE KAYDI </w:t>
      </w:r>
      <w:r>
        <w:rPr>
          <w:b/>
          <w:sz w:val="24"/>
          <w:szCs w:val="24"/>
          <w:lang w:val="tr-TR"/>
        </w:rPr>
        <w:t>(DEĞİŞİKLİK) YASA TASARISI</w:t>
      </w:r>
    </w:p>
    <w:p w14:paraId="2333C499" w14:textId="77777777" w:rsidR="00862725" w:rsidRPr="00FE2A0D" w:rsidRDefault="00862725" w:rsidP="00862725">
      <w:pPr>
        <w:rPr>
          <w:sz w:val="24"/>
          <w:szCs w:val="24"/>
          <w:lang w:val="tr-TR"/>
        </w:rPr>
      </w:pPr>
    </w:p>
    <w:p w14:paraId="1409DDC1" w14:textId="77777777" w:rsidR="00C53926" w:rsidRPr="00C53926" w:rsidRDefault="00C53926" w:rsidP="00862725">
      <w:pPr>
        <w:spacing w:after="200" w:line="276" w:lineRule="auto"/>
        <w:rPr>
          <w:rFonts w:eastAsiaTheme="minorEastAsia"/>
          <w:b/>
          <w:sz w:val="24"/>
          <w:szCs w:val="24"/>
          <w:lang w:val="tr-TR" w:eastAsia="tr-TR"/>
        </w:rPr>
      </w:pPr>
    </w:p>
    <w:p w14:paraId="598CE31E" w14:textId="77777777" w:rsidR="00C53926" w:rsidRPr="00C53926" w:rsidRDefault="00C53926" w:rsidP="00C53926">
      <w:pPr>
        <w:spacing w:after="200" w:line="276" w:lineRule="auto"/>
        <w:rPr>
          <w:rFonts w:eastAsiaTheme="minorEastAsia"/>
          <w:b/>
          <w:sz w:val="24"/>
          <w:szCs w:val="24"/>
          <w:lang w:val="tr-TR" w:eastAsia="tr-TR"/>
        </w:rPr>
      </w:pPr>
      <w:r w:rsidRPr="00C53926">
        <w:rPr>
          <w:rFonts w:eastAsiaTheme="minorEastAsia"/>
          <w:b/>
          <w:sz w:val="24"/>
          <w:szCs w:val="24"/>
          <w:lang w:val="tr-TR" w:eastAsia="tr-TR"/>
        </w:rPr>
        <w:t xml:space="preserve">                      </w:t>
      </w:r>
      <w:r w:rsidR="005D2257">
        <w:rPr>
          <w:rFonts w:eastAsiaTheme="minorEastAsia"/>
          <w:b/>
          <w:sz w:val="24"/>
          <w:szCs w:val="24"/>
          <w:lang w:val="tr-TR" w:eastAsia="tr-TR"/>
        </w:rPr>
        <w:t xml:space="preserve">                            </w:t>
      </w:r>
      <w:r w:rsidRPr="00C53926">
        <w:rPr>
          <w:rFonts w:eastAsiaTheme="minorEastAsia"/>
          <w:b/>
          <w:sz w:val="24"/>
          <w:szCs w:val="24"/>
          <w:lang w:val="tr-TR" w:eastAsia="tr-TR"/>
        </w:rPr>
        <w:t xml:space="preserve"> </w:t>
      </w:r>
      <w:r w:rsidR="00862725">
        <w:rPr>
          <w:rFonts w:eastAsiaTheme="minorEastAsia"/>
          <w:b/>
          <w:sz w:val="24"/>
          <w:szCs w:val="24"/>
          <w:lang w:val="tr-TR" w:eastAsia="tr-TR"/>
        </w:rPr>
        <w:t xml:space="preserve"> </w:t>
      </w:r>
      <w:r w:rsidRPr="00C53926">
        <w:rPr>
          <w:rFonts w:eastAsiaTheme="minorEastAsia"/>
          <w:b/>
          <w:sz w:val="24"/>
          <w:szCs w:val="24"/>
          <w:lang w:val="tr-TR" w:eastAsia="tr-TR"/>
        </w:rPr>
        <w:t xml:space="preserve">  GENEL GEREKÇE</w:t>
      </w:r>
    </w:p>
    <w:p w14:paraId="0CF1E3F9" w14:textId="77777777" w:rsidR="00C53926" w:rsidRDefault="00C53926" w:rsidP="005D2257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  <w:r w:rsidRPr="00C53926">
        <w:rPr>
          <w:rFonts w:eastAsia="Calibri"/>
          <w:sz w:val="24"/>
          <w:szCs w:val="24"/>
          <w:lang w:val="tr-TR"/>
        </w:rPr>
        <w:t xml:space="preserve">       </w:t>
      </w:r>
      <w:r w:rsidR="00862725" w:rsidRPr="005527FA">
        <w:rPr>
          <w:rFonts w:eastAsia="Calibri"/>
          <w:sz w:val="24"/>
          <w:szCs w:val="24"/>
          <w:lang w:val="tr-TR"/>
        </w:rPr>
        <w:t xml:space="preserve"> </w:t>
      </w:r>
      <w:r w:rsidR="00862725" w:rsidRPr="005527FA">
        <w:rPr>
          <w:rStyle w:val="Gl"/>
          <w:b w:val="0"/>
          <w:bCs w:val="0"/>
          <w:sz w:val="24"/>
          <w:szCs w:val="24"/>
        </w:rPr>
        <w:t>“</w:t>
      </w:r>
      <w:proofErr w:type="spellStart"/>
      <w:r w:rsidR="00862725" w:rsidRPr="005527FA">
        <w:rPr>
          <w:rStyle w:val="Gl"/>
          <w:b w:val="0"/>
          <w:bCs w:val="0"/>
          <w:sz w:val="24"/>
          <w:szCs w:val="24"/>
        </w:rPr>
        <w:t>Hayvanların</w:t>
      </w:r>
      <w:proofErr w:type="spellEnd"/>
      <w:r w:rsidR="00862725" w:rsidRPr="005527FA">
        <w:rPr>
          <w:rStyle w:val="Gl"/>
          <w:b w:val="0"/>
          <w:bCs w:val="0"/>
          <w:sz w:val="24"/>
          <w:szCs w:val="24"/>
        </w:rPr>
        <w:t xml:space="preserve"> </w:t>
      </w:r>
      <w:proofErr w:type="spellStart"/>
      <w:r w:rsidR="00862725" w:rsidRPr="005527FA">
        <w:rPr>
          <w:rStyle w:val="Gl"/>
          <w:b w:val="0"/>
          <w:bCs w:val="0"/>
          <w:sz w:val="24"/>
          <w:szCs w:val="24"/>
        </w:rPr>
        <w:t>ve</w:t>
      </w:r>
      <w:proofErr w:type="spellEnd"/>
      <w:r w:rsidR="00862725" w:rsidRPr="005527FA">
        <w:rPr>
          <w:rStyle w:val="Gl"/>
          <w:b w:val="0"/>
          <w:bCs w:val="0"/>
          <w:sz w:val="24"/>
          <w:szCs w:val="24"/>
        </w:rPr>
        <w:t xml:space="preserve"> </w:t>
      </w:r>
      <w:proofErr w:type="spellStart"/>
      <w:r w:rsidR="00862725" w:rsidRPr="005527FA">
        <w:rPr>
          <w:rStyle w:val="Gl"/>
          <w:b w:val="0"/>
          <w:bCs w:val="0"/>
          <w:sz w:val="24"/>
          <w:szCs w:val="24"/>
        </w:rPr>
        <w:t>İşletmelerin</w:t>
      </w:r>
      <w:proofErr w:type="spellEnd"/>
      <w:r w:rsidR="00862725" w:rsidRPr="005527FA">
        <w:rPr>
          <w:rStyle w:val="Gl"/>
          <w:b w:val="0"/>
          <w:bCs w:val="0"/>
          <w:sz w:val="24"/>
          <w:szCs w:val="24"/>
        </w:rPr>
        <w:t xml:space="preserve"> </w:t>
      </w:r>
      <w:proofErr w:type="spellStart"/>
      <w:r w:rsidR="00862725" w:rsidRPr="005527FA">
        <w:rPr>
          <w:rStyle w:val="Gl"/>
          <w:b w:val="0"/>
          <w:bCs w:val="0"/>
          <w:sz w:val="24"/>
          <w:szCs w:val="24"/>
        </w:rPr>
        <w:t>Tanımlanması</w:t>
      </w:r>
      <w:proofErr w:type="spellEnd"/>
      <w:r w:rsidR="00862725" w:rsidRPr="005527FA">
        <w:rPr>
          <w:rStyle w:val="Gl"/>
          <w:b w:val="0"/>
          <w:bCs w:val="0"/>
          <w:sz w:val="24"/>
          <w:szCs w:val="24"/>
        </w:rPr>
        <w:t xml:space="preserve"> </w:t>
      </w:r>
      <w:proofErr w:type="spellStart"/>
      <w:r w:rsidR="00862725" w:rsidRPr="005527FA">
        <w:rPr>
          <w:rStyle w:val="Gl"/>
          <w:b w:val="0"/>
          <w:bCs w:val="0"/>
          <w:sz w:val="24"/>
          <w:szCs w:val="24"/>
        </w:rPr>
        <w:t>ve</w:t>
      </w:r>
      <w:proofErr w:type="spellEnd"/>
      <w:r w:rsidR="00862725" w:rsidRPr="005527FA">
        <w:rPr>
          <w:rStyle w:val="Gl"/>
          <w:b w:val="0"/>
          <w:bCs w:val="0"/>
          <w:sz w:val="24"/>
          <w:szCs w:val="24"/>
        </w:rPr>
        <w:t xml:space="preserve"> </w:t>
      </w:r>
      <w:proofErr w:type="spellStart"/>
      <w:r w:rsidR="00862725" w:rsidRPr="005527FA">
        <w:rPr>
          <w:rStyle w:val="Gl"/>
          <w:b w:val="0"/>
          <w:bCs w:val="0"/>
          <w:sz w:val="24"/>
          <w:szCs w:val="24"/>
        </w:rPr>
        <w:t>Kaydı</w:t>
      </w:r>
      <w:proofErr w:type="spellEnd"/>
      <w:r w:rsidR="00862725" w:rsidRPr="005527FA">
        <w:rPr>
          <w:rStyle w:val="Gl"/>
          <w:b w:val="0"/>
          <w:bCs w:val="0"/>
          <w:sz w:val="24"/>
          <w:szCs w:val="24"/>
        </w:rPr>
        <w:t xml:space="preserve"> (</w:t>
      </w:r>
      <w:proofErr w:type="spellStart"/>
      <w:r w:rsidR="00862725" w:rsidRPr="005527FA">
        <w:rPr>
          <w:rStyle w:val="Gl"/>
          <w:b w:val="0"/>
          <w:bCs w:val="0"/>
          <w:sz w:val="24"/>
          <w:szCs w:val="24"/>
        </w:rPr>
        <w:t>Değişiklik</w:t>
      </w:r>
      <w:proofErr w:type="spellEnd"/>
      <w:r w:rsidR="00862725" w:rsidRPr="005527FA">
        <w:rPr>
          <w:rStyle w:val="Gl"/>
          <w:b w:val="0"/>
          <w:bCs w:val="0"/>
          <w:sz w:val="24"/>
          <w:szCs w:val="24"/>
        </w:rPr>
        <w:t>)</w:t>
      </w:r>
      <w:proofErr w:type="spellStart"/>
      <w:r w:rsidR="005527FA" w:rsidRPr="005527FA">
        <w:rPr>
          <w:rStyle w:val="Gl"/>
          <w:b w:val="0"/>
          <w:bCs w:val="0"/>
          <w:sz w:val="24"/>
          <w:szCs w:val="24"/>
        </w:rPr>
        <w:t>Yasa</w:t>
      </w:r>
      <w:proofErr w:type="spellEnd"/>
      <w:r w:rsidR="005527FA" w:rsidRPr="005527FA">
        <w:rPr>
          <w:rStyle w:val="Gl"/>
          <w:b w:val="0"/>
          <w:bCs w:val="0"/>
          <w:sz w:val="24"/>
          <w:szCs w:val="24"/>
        </w:rPr>
        <w:t xml:space="preserve"> </w:t>
      </w:r>
      <w:proofErr w:type="spellStart"/>
      <w:r w:rsidR="005527FA" w:rsidRPr="005527FA">
        <w:rPr>
          <w:rStyle w:val="Gl"/>
          <w:b w:val="0"/>
          <w:bCs w:val="0"/>
          <w:sz w:val="24"/>
          <w:szCs w:val="24"/>
        </w:rPr>
        <w:t>Tasarısı</w:t>
      </w:r>
      <w:proofErr w:type="spellEnd"/>
      <w:r w:rsidR="00862725" w:rsidRPr="005527FA">
        <w:rPr>
          <w:rStyle w:val="Gl"/>
          <w:b w:val="0"/>
          <w:bCs w:val="0"/>
          <w:sz w:val="24"/>
          <w:szCs w:val="24"/>
        </w:rPr>
        <w:t>”</w:t>
      </w:r>
      <w:r w:rsidR="00862725">
        <w:rPr>
          <w:rStyle w:val="Gl"/>
          <w:b w:val="0"/>
          <w:bCs w:val="0"/>
        </w:rPr>
        <w:t xml:space="preserve"> </w:t>
      </w:r>
      <w:r w:rsidRPr="00C53926">
        <w:rPr>
          <w:rFonts w:eastAsia="Calibri"/>
          <w:sz w:val="24"/>
          <w:szCs w:val="24"/>
          <w:lang w:val="tr-TR"/>
        </w:rPr>
        <w:t xml:space="preserve"> ile,</w:t>
      </w:r>
      <w:r w:rsidR="00FA5EDF">
        <w:rPr>
          <w:rFonts w:eastAsia="Calibri"/>
          <w:sz w:val="24"/>
          <w:szCs w:val="24"/>
          <w:lang w:val="tr-TR"/>
        </w:rPr>
        <w:t xml:space="preserve"> üreticilerden tahsil edilen “Tanımlanma ve kayıt ücretinin Türk Lirası cinsinden </w:t>
      </w:r>
      <w:r w:rsidR="00864121">
        <w:rPr>
          <w:rFonts w:eastAsia="Calibri"/>
          <w:sz w:val="24"/>
          <w:szCs w:val="24"/>
          <w:lang w:val="tr-TR"/>
        </w:rPr>
        <w:t>belirlenmiş tutarlarının, 2008 yılından günümüze kadar geçen sürede meydana gelen ekonomik gelişmeler ve parasal değer kaybı nedeniyle</w:t>
      </w:r>
      <w:r w:rsidR="004F269D">
        <w:rPr>
          <w:rFonts w:eastAsia="Calibri"/>
          <w:sz w:val="24"/>
          <w:szCs w:val="24"/>
          <w:lang w:val="tr-TR"/>
        </w:rPr>
        <w:t>, reel değerini ö</w:t>
      </w:r>
      <w:r w:rsidR="006C1F9A">
        <w:rPr>
          <w:rFonts w:eastAsia="Calibri"/>
          <w:sz w:val="24"/>
          <w:szCs w:val="24"/>
          <w:lang w:val="tr-TR"/>
        </w:rPr>
        <w:t>n</w:t>
      </w:r>
      <w:r w:rsidR="004F269D">
        <w:rPr>
          <w:rFonts w:eastAsia="Calibri"/>
          <w:sz w:val="24"/>
          <w:szCs w:val="24"/>
          <w:lang w:val="tr-TR"/>
        </w:rPr>
        <w:t>emli ölçüde yitirmiş olması ve bu durumun kamu maliyesi bakımından gelir kaybına yol açtığı dikkate alınarak, söz konusu ücretlerin güncel ekonomik koşullara uygun hale g</w:t>
      </w:r>
      <w:r w:rsidR="005D2257">
        <w:rPr>
          <w:rFonts w:eastAsia="Calibri"/>
          <w:sz w:val="24"/>
          <w:szCs w:val="24"/>
          <w:lang w:val="tr-TR"/>
        </w:rPr>
        <w:t>etirilmesi amacıyla hazırlanmıştır.</w:t>
      </w:r>
    </w:p>
    <w:p w14:paraId="36C3746A" w14:textId="77777777" w:rsidR="005D2257" w:rsidRPr="00C53926" w:rsidRDefault="005D2257" w:rsidP="005D2257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</w:p>
    <w:p w14:paraId="0355DFC0" w14:textId="77777777" w:rsidR="00C53926" w:rsidRPr="00C53926" w:rsidRDefault="00C53926" w:rsidP="00C53926">
      <w:pPr>
        <w:spacing w:after="200" w:line="276" w:lineRule="auto"/>
        <w:rPr>
          <w:rFonts w:eastAsiaTheme="minorEastAsia"/>
          <w:b/>
          <w:sz w:val="24"/>
          <w:szCs w:val="24"/>
          <w:lang w:val="tr-TR" w:eastAsia="tr-TR"/>
        </w:rPr>
      </w:pPr>
    </w:p>
    <w:p w14:paraId="1075890B" w14:textId="77777777" w:rsidR="00C53926" w:rsidRPr="00C53926" w:rsidRDefault="00C53926" w:rsidP="00C53926">
      <w:pPr>
        <w:spacing w:after="200" w:line="276" w:lineRule="auto"/>
        <w:rPr>
          <w:rFonts w:eastAsiaTheme="minorEastAsia"/>
          <w:b/>
          <w:sz w:val="24"/>
          <w:szCs w:val="24"/>
          <w:lang w:val="tr-TR" w:eastAsia="tr-TR"/>
        </w:rPr>
      </w:pPr>
      <w:r w:rsidRPr="00C53926">
        <w:rPr>
          <w:rFonts w:eastAsiaTheme="minorEastAsia"/>
          <w:b/>
          <w:sz w:val="24"/>
          <w:szCs w:val="24"/>
          <w:lang w:val="tr-TR" w:eastAsia="tr-TR"/>
        </w:rPr>
        <w:t xml:space="preserve">                                                   MADDE GEREKÇELERİ</w:t>
      </w:r>
    </w:p>
    <w:p w14:paraId="081718A2" w14:textId="77777777" w:rsidR="005D2257" w:rsidRDefault="005D2257" w:rsidP="00C53926">
      <w:pPr>
        <w:spacing w:after="200" w:line="276" w:lineRule="auto"/>
        <w:rPr>
          <w:rFonts w:eastAsiaTheme="minorEastAsia"/>
          <w:b/>
          <w:sz w:val="24"/>
          <w:szCs w:val="24"/>
          <w:lang w:val="tr-TR" w:eastAsia="tr-TR"/>
        </w:rPr>
      </w:pPr>
    </w:p>
    <w:p w14:paraId="7918A3B7" w14:textId="77777777" w:rsidR="00C53926" w:rsidRPr="00C53926" w:rsidRDefault="00C53926" w:rsidP="00C53926">
      <w:pPr>
        <w:spacing w:after="200" w:line="276" w:lineRule="auto"/>
        <w:rPr>
          <w:rFonts w:eastAsiaTheme="minorEastAsia"/>
          <w:b/>
          <w:sz w:val="24"/>
          <w:szCs w:val="24"/>
          <w:lang w:val="tr-TR" w:eastAsia="tr-TR"/>
        </w:rPr>
      </w:pPr>
      <w:r w:rsidRPr="00C53926">
        <w:rPr>
          <w:rFonts w:eastAsiaTheme="minorEastAsia"/>
          <w:b/>
          <w:sz w:val="24"/>
          <w:szCs w:val="24"/>
          <w:lang w:val="tr-TR" w:eastAsia="tr-TR"/>
        </w:rPr>
        <w:t>Madde 1</w:t>
      </w:r>
    </w:p>
    <w:p w14:paraId="414D8B68" w14:textId="77777777" w:rsidR="00C53926" w:rsidRPr="00C53926" w:rsidRDefault="00C53926" w:rsidP="00C53926">
      <w:pPr>
        <w:spacing w:after="200" w:line="276" w:lineRule="auto"/>
        <w:rPr>
          <w:rFonts w:eastAsiaTheme="minorEastAsia"/>
          <w:sz w:val="24"/>
          <w:szCs w:val="24"/>
          <w:lang w:val="tr-TR" w:eastAsia="tr-TR"/>
        </w:rPr>
      </w:pPr>
      <w:r w:rsidRPr="00C53926">
        <w:rPr>
          <w:rFonts w:eastAsiaTheme="minorEastAsia"/>
          <w:sz w:val="24"/>
          <w:szCs w:val="24"/>
          <w:lang w:val="tr-TR" w:eastAsia="tr-TR"/>
        </w:rPr>
        <w:t>Yasanın kısa ismini düzenlemeyi öngörmektedir.</w:t>
      </w:r>
    </w:p>
    <w:p w14:paraId="56E9EC39" w14:textId="77777777" w:rsidR="00C53926" w:rsidRPr="00C53926" w:rsidRDefault="00C53926" w:rsidP="00C53926">
      <w:pPr>
        <w:spacing w:after="200" w:line="276" w:lineRule="auto"/>
        <w:rPr>
          <w:rFonts w:eastAsiaTheme="minorEastAsia"/>
          <w:b/>
          <w:sz w:val="24"/>
          <w:szCs w:val="24"/>
          <w:lang w:val="tr-TR" w:eastAsia="tr-TR"/>
        </w:rPr>
      </w:pPr>
      <w:r w:rsidRPr="00C53926">
        <w:rPr>
          <w:rFonts w:eastAsiaTheme="minorEastAsia"/>
          <w:b/>
          <w:sz w:val="24"/>
          <w:szCs w:val="24"/>
          <w:lang w:val="tr-TR" w:eastAsia="tr-TR"/>
        </w:rPr>
        <w:t>Madde 2</w:t>
      </w:r>
    </w:p>
    <w:p w14:paraId="67181F92" w14:textId="77777777" w:rsidR="00C53926" w:rsidRPr="00C53926" w:rsidRDefault="00C53926" w:rsidP="00C53926">
      <w:pPr>
        <w:jc w:val="both"/>
        <w:rPr>
          <w:sz w:val="24"/>
          <w:szCs w:val="24"/>
          <w:lang w:val="tr-TR" w:eastAsia="tr-TR"/>
        </w:rPr>
      </w:pPr>
      <w:r w:rsidRPr="00C53926">
        <w:rPr>
          <w:sz w:val="24"/>
          <w:szCs w:val="24"/>
          <w:lang w:val="tr-TR" w:eastAsia="tr-TR"/>
        </w:rPr>
        <w:t xml:space="preserve">Esas Yasanın </w:t>
      </w:r>
      <w:proofErr w:type="gramStart"/>
      <w:r w:rsidR="004C5CAA">
        <w:rPr>
          <w:sz w:val="24"/>
          <w:szCs w:val="24"/>
          <w:lang w:val="tr-TR" w:eastAsia="tr-TR"/>
        </w:rPr>
        <w:t>8</w:t>
      </w:r>
      <w:r w:rsidRPr="00C53926">
        <w:rPr>
          <w:sz w:val="24"/>
          <w:szCs w:val="24"/>
          <w:lang w:val="tr-TR" w:eastAsia="tr-TR"/>
        </w:rPr>
        <w:t xml:space="preserve">’inci  </w:t>
      </w:r>
      <w:r w:rsidR="00BB38B3">
        <w:rPr>
          <w:sz w:val="24"/>
          <w:szCs w:val="24"/>
          <w:lang w:val="tr-TR" w:eastAsia="tr-TR"/>
        </w:rPr>
        <w:t>Maddesi</w:t>
      </w:r>
      <w:proofErr w:type="gramEnd"/>
      <w:r w:rsidR="00F20BA2">
        <w:rPr>
          <w:sz w:val="24"/>
          <w:szCs w:val="24"/>
          <w:lang w:val="tr-TR" w:eastAsia="tr-TR"/>
        </w:rPr>
        <w:t xml:space="preserve"> ile</w:t>
      </w:r>
      <w:r w:rsidR="004C5CAA">
        <w:rPr>
          <w:sz w:val="24"/>
          <w:szCs w:val="24"/>
          <w:lang w:val="tr-TR" w:eastAsia="tr-TR"/>
        </w:rPr>
        <w:t xml:space="preserve"> </w:t>
      </w:r>
      <w:r w:rsidR="00BB38B3">
        <w:rPr>
          <w:sz w:val="24"/>
          <w:szCs w:val="24"/>
          <w:lang w:val="tr-TR" w:eastAsia="tr-TR"/>
        </w:rPr>
        <w:t>“</w:t>
      </w:r>
      <w:r w:rsidR="00BB38B3">
        <w:rPr>
          <w:bCs/>
          <w:sz w:val="24"/>
          <w:szCs w:val="24"/>
          <w:lang w:val="tr-TR"/>
        </w:rPr>
        <w:t xml:space="preserve">Tanımlanma ve </w:t>
      </w:r>
      <w:r w:rsidR="00BB38B3" w:rsidRPr="00FE2A0D">
        <w:rPr>
          <w:bCs/>
          <w:sz w:val="24"/>
          <w:szCs w:val="24"/>
          <w:lang w:val="tr-TR"/>
        </w:rPr>
        <w:t xml:space="preserve">Kayıt </w:t>
      </w:r>
      <w:proofErr w:type="spellStart"/>
      <w:r w:rsidR="00BB38B3" w:rsidRPr="00FE2A0D">
        <w:rPr>
          <w:bCs/>
          <w:sz w:val="24"/>
          <w:szCs w:val="24"/>
          <w:lang w:val="tr-TR"/>
        </w:rPr>
        <w:t>Ücreti</w:t>
      </w:r>
      <w:r w:rsidR="00BB38B3">
        <w:rPr>
          <w:bCs/>
          <w:sz w:val="24"/>
          <w:szCs w:val="24"/>
          <w:lang w:val="tr-TR"/>
        </w:rPr>
        <w:t>”nin</w:t>
      </w:r>
      <w:proofErr w:type="spellEnd"/>
      <w:r w:rsidRPr="00C53926">
        <w:rPr>
          <w:sz w:val="24"/>
          <w:szCs w:val="24"/>
          <w:lang w:val="tr-TR" w:eastAsia="tr-TR"/>
        </w:rPr>
        <w:t xml:space="preserve"> Değiştirilmesini öngörmektedir.</w:t>
      </w:r>
    </w:p>
    <w:p w14:paraId="23800E37" w14:textId="77777777" w:rsidR="00C53926" w:rsidRPr="00C53926" w:rsidRDefault="00C53926" w:rsidP="00C53926">
      <w:pPr>
        <w:jc w:val="both"/>
        <w:rPr>
          <w:sz w:val="24"/>
          <w:szCs w:val="24"/>
          <w:lang w:val="tr-TR" w:eastAsia="tr-TR"/>
        </w:rPr>
      </w:pPr>
    </w:p>
    <w:p w14:paraId="02AE1639" w14:textId="77777777" w:rsidR="00C53926" w:rsidRPr="00C53926" w:rsidRDefault="00C53926" w:rsidP="00C53926">
      <w:pPr>
        <w:spacing w:after="200" w:line="276" w:lineRule="auto"/>
        <w:rPr>
          <w:rFonts w:eastAsia="Calibri"/>
          <w:b/>
          <w:sz w:val="24"/>
          <w:szCs w:val="24"/>
          <w:lang w:val="tr-TR"/>
        </w:rPr>
      </w:pPr>
      <w:r w:rsidRPr="00C53926">
        <w:rPr>
          <w:rFonts w:eastAsia="Calibri"/>
          <w:b/>
          <w:sz w:val="24"/>
          <w:szCs w:val="24"/>
          <w:lang w:val="tr-TR"/>
        </w:rPr>
        <w:t>Madde 3</w:t>
      </w:r>
    </w:p>
    <w:p w14:paraId="6B972BB2" w14:textId="77777777" w:rsidR="00C53926" w:rsidRPr="00C53926" w:rsidRDefault="00C53926" w:rsidP="00C53926">
      <w:pPr>
        <w:spacing w:after="200" w:line="276" w:lineRule="auto"/>
        <w:rPr>
          <w:rFonts w:eastAsia="Calibri"/>
          <w:b/>
          <w:sz w:val="24"/>
          <w:szCs w:val="24"/>
          <w:lang w:val="tr-TR"/>
        </w:rPr>
      </w:pPr>
      <w:r w:rsidRPr="00C53926">
        <w:rPr>
          <w:rFonts w:eastAsia="Calibri"/>
          <w:sz w:val="24"/>
          <w:szCs w:val="24"/>
          <w:lang w:val="tr-TR"/>
        </w:rPr>
        <w:t>Yürürlüğe Giriş ile ilgili düzenlemeyi öngörmektedir.</w:t>
      </w:r>
    </w:p>
    <w:p w14:paraId="21744534" w14:textId="77777777" w:rsidR="00C53926" w:rsidRPr="00C53926" w:rsidRDefault="00C53926" w:rsidP="00C53926">
      <w:pPr>
        <w:spacing w:after="200" w:line="276" w:lineRule="auto"/>
        <w:rPr>
          <w:rFonts w:eastAsiaTheme="minorEastAsia"/>
          <w:sz w:val="24"/>
          <w:szCs w:val="24"/>
          <w:lang w:val="tr-TR" w:eastAsia="tr-TR"/>
        </w:rPr>
      </w:pPr>
    </w:p>
    <w:p w14:paraId="048F97EA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13C38C15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4FE1AB37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1F722F8E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7A971481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10FA825E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7567FA08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30EFF35A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005793A6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3AC7F383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23D5C8E0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5B880AE5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0D16E503" w14:textId="77777777" w:rsidR="00C53926" w:rsidRDefault="00C53926" w:rsidP="00F21EBA">
      <w:pPr>
        <w:rPr>
          <w:b/>
          <w:sz w:val="24"/>
          <w:szCs w:val="24"/>
          <w:lang w:val="tr-TR"/>
        </w:rPr>
      </w:pPr>
    </w:p>
    <w:p w14:paraId="425C5432" w14:textId="77777777" w:rsidR="00C53926" w:rsidRPr="00FE2A0D" w:rsidRDefault="00C53926" w:rsidP="00F21EBA">
      <w:pPr>
        <w:rPr>
          <w:b/>
          <w:sz w:val="24"/>
          <w:szCs w:val="24"/>
          <w:lang w:val="tr-TR"/>
        </w:rPr>
      </w:pPr>
    </w:p>
    <w:p w14:paraId="6B16CD2A" w14:textId="77777777" w:rsidR="00127DE4" w:rsidRDefault="00127DE4" w:rsidP="00127DE4">
      <w:pPr>
        <w:jc w:val="center"/>
        <w:rPr>
          <w:b/>
          <w:sz w:val="24"/>
          <w:szCs w:val="24"/>
          <w:lang w:val="tr-TR"/>
        </w:rPr>
      </w:pPr>
      <w:r w:rsidRPr="00FE2A0D">
        <w:rPr>
          <w:b/>
          <w:sz w:val="24"/>
          <w:szCs w:val="24"/>
          <w:lang w:val="tr-TR"/>
        </w:rPr>
        <w:lastRenderedPageBreak/>
        <w:t xml:space="preserve">HAYVANLARIN VE İŞLETMELERİN TANIMLANMASI VE KAYDI </w:t>
      </w:r>
      <w:r>
        <w:rPr>
          <w:b/>
          <w:sz w:val="24"/>
          <w:szCs w:val="24"/>
          <w:lang w:val="tr-TR"/>
        </w:rPr>
        <w:t xml:space="preserve">(DEĞİŞİKLİK) </w:t>
      </w:r>
      <w:r w:rsidR="00EB1BE2">
        <w:rPr>
          <w:b/>
          <w:sz w:val="24"/>
          <w:szCs w:val="24"/>
          <w:lang w:val="tr-TR"/>
        </w:rPr>
        <w:t>YASA TASARISI</w:t>
      </w:r>
    </w:p>
    <w:p w14:paraId="64C9BDA4" w14:textId="77777777" w:rsidR="00127DE4" w:rsidRPr="00FE2A0D" w:rsidRDefault="00127DE4" w:rsidP="00127DE4">
      <w:pPr>
        <w:rPr>
          <w:sz w:val="24"/>
          <w:szCs w:val="24"/>
          <w:lang w:val="tr-TR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1908"/>
        <w:gridCol w:w="7920"/>
      </w:tblGrid>
      <w:tr w:rsidR="00127DE4" w:rsidRPr="00FE2A0D" w14:paraId="38BBBF74" w14:textId="77777777" w:rsidTr="001C7D14">
        <w:trPr>
          <w:trHeight w:val="701"/>
        </w:trPr>
        <w:tc>
          <w:tcPr>
            <w:tcW w:w="1908" w:type="dxa"/>
          </w:tcPr>
          <w:p w14:paraId="2A7D204F" w14:textId="77777777" w:rsidR="00127DE4" w:rsidRPr="00FE2A0D" w:rsidRDefault="00127DE4" w:rsidP="001C7D14">
            <w:pPr>
              <w:pStyle w:val="NormalWeb"/>
              <w:rPr>
                <w:bCs/>
              </w:rPr>
            </w:pPr>
          </w:p>
        </w:tc>
        <w:tc>
          <w:tcPr>
            <w:tcW w:w="7920" w:type="dxa"/>
          </w:tcPr>
          <w:p w14:paraId="1D4D4779" w14:textId="77777777" w:rsidR="00127DE4" w:rsidRPr="00FE2A0D" w:rsidRDefault="00127DE4" w:rsidP="001C7D14">
            <w:pPr>
              <w:pStyle w:val="NormalWeb"/>
              <w:jc w:val="both"/>
            </w:pPr>
            <w:r w:rsidRPr="00FE2A0D">
              <w:t xml:space="preserve">         </w:t>
            </w:r>
            <w:proofErr w:type="gramStart"/>
            <w:r w:rsidRPr="00FE2A0D">
              <w:t>Kuzey  Kıbrıs</w:t>
            </w:r>
            <w:proofErr w:type="gramEnd"/>
            <w:r w:rsidRPr="00FE2A0D">
              <w:t xml:space="preserve"> Türk Cumhuriyeti Cumhuriyet Meclisi aşağıdaki Yasayı yapar:</w:t>
            </w:r>
          </w:p>
        </w:tc>
      </w:tr>
      <w:tr w:rsidR="00127DE4" w:rsidRPr="00FE2A0D" w14:paraId="01B9A309" w14:textId="77777777" w:rsidTr="001C7D14">
        <w:trPr>
          <w:trHeight w:val="641"/>
        </w:trPr>
        <w:tc>
          <w:tcPr>
            <w:tcW w:w="1908" w:type="dxa"/>
          </w:tcPr>
          <w:p w14:paraId="15AC9E75" w14:textId="77777777" w:rsidR="00127DE4" w:rsidRDefault="00127DE4" w:rsidP="001C7D14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b w:val="0"/>
              </w:rPr>
            </w:pPr>
            <w:r w:rsidRPr="00FE2A0D">
              <w:rPr>
                <w:rStyle w:val="Gl"/>
                <w:b w:val="0"/>
              </w:rPr>
              <w:t>Kısa İsim</w:t>
            </w:r>
          </w:p>
          <w:p w14:paraId="1A47B5C3" w14:textId="77777777" w:rsidR="00F21EBA" w:rsidRDefault="00F21EBA" w:rsidP="001C7D14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 xml:space="preserve">  7/2008</w:t>
            </w:r>
          </w:p>
          <w:p w14:paraId="4C14C9B7" w14:textId="77777777" w:rsidR="00F21EBA" w:rsidRPr="00FE2A0D" w:rsidRDefault="00F21EBA" w:rsidP="001C7D14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 xml:space="preserve">   6/2019</w:t>
            </w:r>
          </w:p>
        </w:tc>
        <w:tc>
          <w:tcPr>
            <w:tcW w:w="7920" w:type="dxa"/>
          </w:tcPr>
          <w:p w14:paraId="548B3D15" w14:textId="77777777" w:rsidR="00127DE4" w:rsidRPr="00FE2A0D" w:rsidRDefault="00127DE4" w:rsidP="00127DE4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b w:val="0"/>
                <w:bCs w:val="0"/>
              </w:rPr>
            </w:pPr>
            <w:r w:rsidRPr="00FE2A0D">
              <w:rPr>
                <w:rStyle w:val="Gl"/>
                <w:b w:val="0"/>
                <w:bCs w:val="0"/>
              </w:rPr>
              <w:t xml:space="preserve">1. Bu Yasa, </w:t>
            </w:r>
            <w:r>
              <w:rPr>
                <w:rStyle w:val="Gl"/>
                <w:b w:val="0"/>
                <w:bCs w:val="0"/>
              </w:rPr>
              <w:t>“</w:t>
            </w:r>
            <w:r w:rsidRPr="00FE2A0D">
              <w:rPr>
                <w:rStyle w:val="Gl"/>
                <w:b w:val="0"/>
                <w:bCs w:val="0"/>
              </w:rPr>
              <w:t xml:space="preserve">Hayvanların ve İşletmelerin Tanımlanması ve Kaydı </w:t>
            </w:r>
            <w:r>
              <w:rPr>
                <w:rStyle w:val="Gl"/>
                <w:b w:val="0"/>
                <w:bCs w:val="0"/>
              </w:rPr>
              <w:t>(Değişiklik)</w:t>
            </w:r>
            <w:r w:rsidRPr="00FE2A0D">
              <w:rPr>
                <w:rStyle w:val="Gl"/>
                <w:b w:val="0"/>
                <w:bCs w:val="0"/>
              </w:rPr>
              <w:t>Yasası</w:t>
            </w:r>
            <w:r>
              <w:rPr>
                <w:rStyle w:val="Gl"/>
                <w:b w:val="0"/>
                <w:bCs w:val="0"/>
              </w:rPr>
              <w:t>”  olarak isimlendirilir ve aşağıda “Esas Yasa” olarak anılan “</w:t>
            </w:r>
            <w:r w:rsidRPr="00FE2A0D">
              <w:rPr>
                <w:rStyle w:val="Gl"/>
                <w:b w:val="0"/>
                <w:bCs w:val="0"/>
              </w:rPr>
              <w:t>Hayvanların ve İşletmelerin Tanımlanması ve Kaydı</w:t>
            </w:r>
            <w:r>
              <w:rPr>
                <w:rStyle w:val="Gl"/>
                <w:b w:val="0"/>
                <w:bCs w:val="0"/>
              </w:rPr>
              <w:t xml:space="preserve"> Yasası” ile birlikte okunur.</w:t>
            </w:r>
          </w:p>
          <w:p w14:paraId="7CB33308" w14:textId="77777777" w:rsidR="00127DE4" w:rsidRPr="00FE2A0D" w:rsidRDefault="00127DE4" w:rsidP="001C7D14">
            <w:pPr>
              <w:pStyle w:val="NormalWeb"/>
              <w:spacing w:before="0" w:beforeAutospacing="0" w:after="0" w:afterAutospacing="0"/>
              <w:ind w:left="360"/>
              <w:rPr>
                <w:rStyle w:val="Gl"/>
                <w:b w:val="0"/>
                <w:bCs w:val="0"/>
              </w:rPr>
            </w:pPr>
          </w:p>
        </w:tc>
      </w:tr>
    </w:tbl>
    <w:tbl>
      <w:tblPr>
        <w:tblpPr w:leftFromText="141" w:rightFromText="141" w:vertAnchor="page" w:horzAnchor="margin" w:tblpY="5011"/>
        <w:tblW w:w="9828" w:type="dxa"/>
        <w:tblLayout w:type="fixed"/>
        <w:tblLook w:val="01E0" w:firstRow="1" w:lastRow="1" w:firstColumn="1" w:lastColumn="1" w:noHBand="0" w:noVBand="0"/>
      </w:tblPr>
      <w:tblGrid>
        <w:gridCol w:w="1908"/>
        <w:gridCol w:w="540"/>
        <w:gridCol w:w="1663"/>
        <w:gridCol w:w="709"/>
        <w:gridCol w:w="3024"/>
        <w:gridCol w:w="1937"/>
        <w:gridCol w:w="47"/>
      </w:tblGrid>
      <w:tr w:rsidR="003A309E" w:rsidRPr="00FE2A0D" w14:paraId="41922E68" w14:textId="77777777" w:rsidTr="003A309E">
        <w:trPr>
          <w:cantSplit/>
          <w:trHeight w:val="195"/>
        </w:trPr>
        <w:tc>
          <w:tcPr>
            <w:tcW w:w="1908" w:type="dxa"/>
          </w:tcPr>
          <w:p w14:paraId="49B03DC0" w14:textId="77777777" w:rsidR="003A309E" w:rsidRPr="00FE2A0D" w:rsidRDefault="003A309E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>Esas Yasanın 8’inci Maddesinin Değiştirilmesi</w:t>
            </w:r>
          </w:p>
        </w:tc>
        <w:tc>
          <w:tcPr>
            <w:tcW w:w="540" w:type="dxa"/>
          </w:tcPr>
          <w:p w14:paraId="093DD269" w14:textId="77777777" w:rsidR="003A309E" w:rsidRPr="00FE2A0D" w:rsidRDefault="003A309E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</w:t>
            </w:r>
            <w:r w:rsidRPr="00FE2A0D">
              <w:rPr>
                <w:sz w:val="24"/>
                <w:szCs w:val="24"/>
                <w:lang w:val="tr-TR"/>
              </w:rPr>
              <w:t>.</w:t>
            </w:r>
          </w:p>
        </w:tc>
        <w:tc>
          <w:tcPr>
            <w:tcW w:w="7380" w:type="dxa"/>
            <w:gridSpan w:val="5"/>
          </w:tcPr>
          <w:p w14:paraId="23BDC097" w14:textId="77777777" w:rsidR="003A309E" w:rsidRPr="00FE2A0D" w:rsidRDefault="00CA4B63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Esas Yasa</w:t>
            </w:r>
            <w:r w:rsidR="00AF7DDB">
              <w:rPr>
                <w:sz w:val="24"/>
                <w:szCs w:val="24"/>
                <w:lang w:val="tr-TR"/>
              </w:rPr>
              <w:t>,</w:t>
            </w:r>
            <w:r w:rsidR="003A309E">
              <w:rPr>
                <w:sz w:val="24"/>
                <w:szCs w:val="24"/>
                <w:lang w:val="tr-TR"/>
              </w:rPr>
              <w:t xml:space="preserve"> 8’inci maddesi kaldırılmak ve yerine aşağıdaki yeni 8’inci madde konmak suretiyle değiştirilir:</w:t>
            </w:r>
          </w:p>
        </w:tc>
      </w:tr>
      <w:tr w:rsidR="003A309E" w:rsidRPr="00FE2A0D" w14:paraId="5FFD2A2B" w14:textId="77777777" w:rsidTr="00C371CD">
        <w:trPr>
          <w:cantSplit/>
          <w:trHeight w:val="195"/>
        </w:trPr>
        <w:tc>
          <w:tcPr>
            <w:tcW w:w="1908" w:type="dxa"/>
          </w:tcPr>
          <w:p w14:paraId="200B258C" w14:textId="77777777" w:rsidR="003A309E" w:rsidRDefault="003A309E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66AC3690" w14:textId="77777777" w:rsidR="003A309E" w:rsidRDefault="003A309E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77B60FD2" w14:textId="77777777" w:rsidR="003A309E" w:rsidRPr="00C371CD" w:rsidRDefault="00C371CD" w:rsidP="00C371CD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 xml:space="preserve">“Tanımlanma ve </w:t>
            </w:r>
            <w:r w:rsidR="003A309E" w:rsidRPr="00FE2A0D">
              <w:rPr>
                <w:bCs/>
                <w:sz w:val="24"/>
                <w:szCs w:val="24"/>
                <w:lang w:val="tr-TR"/>
              </w:rPr>
              <w:t>Kayıt Ücreti</w:t>
            </w:r>
            <w:r w:rsidR="003A309E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717" w:type="dxa"/>
            <w:gridSpan w:val="4"/>
          </w:tcPr>
          <w:p w14:paraId="1E89DF81" w14:textId="77777777" w:rsidR="003A309E" w:rsidRDefault="003A309E" w:rsidP="003A309E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8.</w:t>
            </w:r>
            <w:r w:rsidRPr="00FE2A0D">
              <w:rPr>
                <w:sz w:val="24"/>
                <w:szCs w:val="24"/>
                <w:lang w:val="tr-TR"/>
              </w:rPr>
              <w:t>(1) Üreticiler, tanımlanma ve kayıt için aşağıdaki ücretleri öder:</w:t>
            </w:r>
          </w:p>
          <w:p w14:paraId="2A502737" w14:textId="77777777" w:rsidR="003A309E" w:rsidRPr="00FE2A0D" w:rsidRDefault="003A309E" w:rsidP="003A309E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>Her bir;</w:t>
            </w:r>
          </w:p>
        </w:tc>
      </w:tr>
      <w:tr w:rsidR="00127DE4" w:rsidRPr="00FE2A0D" w14:paraId="69350D33" w14:textId="77777777" w:rsidTr="00C371CD">
        <w:trPr>
          <w:cantSplit/>
          <w:trHeight w:val="187"/>
        </w:trPr>
        <w:tc>
          <w:tcPr>
            <w:tcW w:w="1908" w:type="dxa"/>
          </w:tcPr>
          <w:p w14:paraId="0E478E83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6A32F7BA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405686FE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717" w:type="dxa"/>
            <w:gridSpan w:val="4"/>
          </w:tcPr>
          <w:p w14:paraId="528591BE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27DE4" w:rsidRPr="00FE2A0D" w14:paraId="613D3A40" w14:textId="77777777" w:rsidTr="00C371CD">
        <w:trPr>
          <w:gridAfter w:val="1"/>
          <w:wAfter w:w="47" w:type="dxa"/>
          <w:cantSplit/>
          <w:trHeight w:val="267"/>
        </w:trPr>
        <w:tc>
          <w:tcPr>
            <w:tcW w:w="1908" w:type="dxa"/>
          </w:tcPr>
          <w:p w14:paraId="33483BF0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>6/2019</w:t>
            </w:r>
          </w:p>
        </w:tc>
        <w:tc>
          <w:tcPr>
            <w:tcW w:w="540" w:type="dxa"/>
          </w:tcPr>
          <w:p w14:paraId="75303AEE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5651A702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1580DCF5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>(A)</w:t>
            </w:r>
          </w:p>
        </w:tc>
        <w:tc>
          <w:tcPr>
            <w:tcW w:w="3024" w:type="dxa"/>
          </w:tcPr>
          <w:p w14:paraId="0BA965B2" w14:textId="77777777" w:rsidR="00127DE4" w:rsidRPr="00FE2A0D" w:rsidRDefault="00AF7DDB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Sığır </w:t>
            </w:r>
            <w:proofErr w:type="gramStart"/>
            <w:r>
              <w:rPr>
                <w:sz w:val="24"/>
                <w:szCs w:val="24"/>
                <w:lang w:val="tr-TR"/>
              </w:rPr>
              <w:t>i</w:t>
            </w:r>
            <w:r w:rsidR="00127DE4">
              <w:rPr>
                <w:sz w:val="24"/>
                <w:szCs w:val="24"/>
                <w:lang w:val="tr-TR"/>
              </w:rPr>
              <w:t xml:space="preserve">şletmesi </w:t>
            </w:r>
            <w:r w:rsidR="00127DE4" w:rsidRPr="00FE2A0D">
              <w:rPr>
                <w:sz w:val="24"/>
                <w:szCs w:val="24"/>
                <w:lang w:val="tr-TR"/>
              </w:rPr>
              <w:t xml:space="preserve"> için</w:t>
            </w:r>
            <w:proofErr w:type="gramEnd"/>
          </w:p>
        </w:tc>
        <w:tc>
          <w:tcPr>
            <w:tcW w:w="1937" w:type="dxa"/>
          </w:tcPr>
          <w:p w14:paraId="7CAF0419" w14:textId="77777777" w:rsidR="00127DE4" w:rsidRPr="00FE2A0D" w:rsidRDefault="00127DE4" w:rsidP="00127DE4">
            <w:pPr>
              <w:jc w:val="center"/>
              <w:rPr>
                <w:sz w:val="24"/>
                <w:szCs w:val="24"/>
                <w:lang w:val="tr-TR"/>
              </w:rPr>
            </w:pPr>
            <w:proofErr w:type="gramStart"/>
            <w:r>
              <w:rPr>
                <w:sz w:val="24"/>
                <w:szCs w:val="24"/>
                <w:lang w:val="tr-TR"/>
              </w:rPr>
              <w:t xml:space="preserve">500  </w:t>
            </w:r>
            <w:r w:rsidRPr="00FE2A0D">
              <w:rPr>
                <w:sz w:val="24"/>
                <w:szCs w:val="24"/>
                <w:lang w:val="tr-TR"/>
              </w:rPr>
              <w:t>TL</w:t>
            </w:r>
            <w:proofErr w:type="gramEnd"/>
          </w:p>
        </w:tc>
      </w:tr>
      <w:tr w:rsidR="00127DE4" w:rsidRPr="00FE2A0D" w14:paraId="50FD9B1D" w14:textId="77777777" w:rsidTr="00C371CD">
        <w:trPr>
          <w:gridAfter w:val="1"/>
          <w:wAfter w:w="47" w:type="dxa"/>
          <w:cantSplit/>
          <w:trHeight w:val="181"/>
        </w:trPr>
        <w:tc>
          <w:tcPr>
            <w:tcW w:w="1908" w:type="dxa"/>
          </w:tcPr>
          <w:p w14:paraId="04F09D2B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1DCA2E06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705466E1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70FBC99C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>(B)</w:t>
            </w:r>
          </w:p>
        </w:tc>
        <w:tc>
          <w:tcPr>
            <w:tcW w:w="3024" w:type="dxa"/>
          </w:tcPr>
          <w:p w14:paraId="067259E4" w14:textId="77777777" w:rsidR="00127DE4" w:rsidRPr="00FE2A0D" w:rsidRDefault="00AF7DDB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Koyun/Keçi </w:t>
            </w:r>
            <w:proofErr w:type="gramStart"/>
            <w:r>
              <w:rPr>
                <w:sz w:val="24"/>
                <w:szCs w:val="24"/>
                <w:lang w:val="tr-TR"/>
              </w:rPr>
              <w:t>i</w:t>
            </w:r>
            <w:r w:rsidR="00127DE4">
              <w:rPr>
                <w:sz w:val="24"/>
                <w:szCs w:val="24"/>
                <w:lang w:val="tr-TR"/>
              </w:rPr>
              <w:t xml:space="preserve">şletmesi </w:t>
            </w:r>
            <w:r w:rsidR="00127DE4" w:rsidRPr="00FE2A0D">
              <w:rPr>
                <w:sz w:val="24"/>
                <w:szCs w:val="24"/>
                <w:lang w:val="tr-TR"/>
              </w:rPr>
              <w:t xml:space="preserve"> için</w:t>
            </w:r>
            <w:proofErr w:type="gramEnd"/>
          </w:p>
        </w:tc>
        <w:tc>
          <w:tcPr>
            <w:tcW w:w="1937" w:type="dxa"/>
          </w:tcPr>
          <w:p w14:paraId="6BEF28D0" w14:textId="77777777" w:rsidR="00127DE4" w:rsidRPr="00FE2A0D" w:rsidRDefault="00127DE4" w:rsidP="00127DE4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500</w:t>
            </w:r>
            <w:r w:rsidRPr="00FE2A0D">
              <w:rPr>
                <w:sz w:val="24"/>
                <w:szCs w:val="24"/>
                <w:lang w:val="tr-TR"/>
              </w:rPr>
              <w:t>TL</w:t>
            </w:r>
          </w:p>
        </w:tc>
      </w:tr>
      <w:tr w:rsidR="00127DE4" w:rsidRPr="00FE2A0D" w14:paraId="1189FD4C" w14:textId="77777777" w:rsidTr="00C371CD">
        <w:trPr>
          <w:gridAfter w:val="1"/>
          <w:wAfter w:w="47" w:type="dxa"/>
          <w:cantSplit/>
          <w:trHeight w:val="247"/>
        </w:trPr>
        <w:tc>
          <w:tcPr>
            <w:tcW w:w="1908" w:type="dxa"/>
          </w:tcPr>
          <w:p w14:paraId="2C348293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75820F7A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19989F81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0F2BC5CC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>(C)</w:t>
            </w:r>
          </w:p>
        </w:tc>
        <w:tc>
          <w:tcPr>
            <w:tcW w:w="3024" w:type="dxa"/>
          </w:tcPr>
          <w:p w14:paraId="1D4FE3DA" w14:textId="77777777" w:rsidR="00127DE4" w:rsidRPr="00FE2A0D" w:rsidRDefault="00AF7DDB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Domuz i</w:t>
            </w:r>
            <w:r w:rsidR="00127DE4">
              <w:rPr>
                <w:sz w:val="24"/>
                <w:szCs w:val="24"/>
                <w:lang w:val="tr-TR"/>
              </w:rPr>
              <w:t>şletmesi</w:t>
            </w:r>
            <w:r w:rsidR="00127DE4" w:rsidRPr="00FE2A0D">
              <w:rPr>
                <w:sz w:val="24"/>
                <w:szCs w:val="24"/>
                <w:lang w:val="tr-TR"/>
              </w:rPr>
              <w:t xml:space="preserve"> için</w:t>
            </w:r>
          </w:p>
        </w:tc>
        <w:tc>
          <w:tcPr>
            <w:tcW w:w="1937" w:type="dxa"/>
          </w:tcPr>
          <w:p w14:paraId="1CE4D347" w14:textId="77777777" w:rsidR="00127DE4" w:rsidRPr="00FE2A0D" w:rsidRDefault="00127DE4" w:rsidP="00127DE4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500</w:t>
            </w:r>
            <w:r w:rsidRPr="00FE2A0D">
              <w:rPr>
                <w:sz w:val="24"/>
                <w:szCs w:val="24"/>
                <w:lang w:val="tr-TR"/>
              </w:rPr>
              <w:t xml:space="preserve"> TL</w:t>
            </w:r>
          </w:p>
        </w:tc>
      </w:tr>
      <w:tr w:rsidR="00127DE4" w:rsidRPr="00FE2A0D" w14:paraId="42B9DC45" w14:textId="77777777" w:rsidTr="00C371CD">
        <w:trPr>
          <w:gridAfter w:val="1"/>
          <w:wAfter w:w="47" w:type="dxa"/>
          <w:cantSplit/>
          <w:trHeight w:val="161"/>
        </w:trPr>
        <w:tc>
          <w:tcPr>
            <w:tcW w:w="1908" w:type="dxa"/>
          </w:tcPr>
          <w:p w14:paraId="75C7106B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70CDC178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20840850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043FB850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>(Ç)</w:t>
            </w:r>
          </w:p>
        </w:tc>
        <w:tc>
          <w:tcPr>
            <w:tcW w:w="3024" w:type="dxa"/>
          </w:tcPr>
          <w:p w14:paraId="1B8E80F9" w14:textId="77777777" w:rsidR="00127DE4" w:rsidRPr="00FE2A0D" w:rsidRDefault="00AF7DDB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Tek </w:t>
            </w:r>
            <w:proofErr w:type="gramStart"/>
            <w:r>
              <w:rPr>
                <w:sz w:val="24"/>
                <w:szCs w:val="24"/>
                <w:lang w:val="tr-TR"/>
              </w:rPr>
              <w:t>tırnaklı  i</w:t>
            </w:r>
            <w:r w:rsidR="00127DE4">
              <w:rPr>
                <w:sz w:val="24"/>
                <w:szCs w:val="24"/>
                <w:lang w:val="tr-TR"/>
              </w:rPr>
              <w:t>şletme</w:t>
            </w:r>
            <w:proofErr w:type="gramEnd"/>
            <w:r w:rsidR="00127DE4">
              <w:rPr>
                <w:sz w:val="24"/>
                <w:szCs w:val="24"/>
                <w:lang w:val="tr-TR"/>
              </w:rPr>
              <w:t xml:space="preserve"> için</w:t>
            </w:r>
          </w:p>
        </w:tc>
        <w:tc>
          <w:tcPr>
            <w:tcW w:w="1937" w:type="dxa"/>
          </w:tcPr>
          <w:p w14:paraId="44F694DE" w14:textId="77777777" w:rsidR="00127DE4" w:rsidRPr="00FE2A0D" w:rsidRDefault="00127DE4" w:rsidP="00127DE4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1.000</w:t>
            </w:r>
            <w:r w:rsidRPr="00FE2A0D">
              <w:rPr>
                <w:sz w:val="24"/>
                <w:szCs w:val="24"/>
                <w:lang w:val="tr-TR"/>
              </w:rPr>
              <w:t>TL</w:t>
            </w:r>
          </w:p>
        </w:tc>
      </w:tr>
      <w:tr w:rsidR="00127DE4" w:rsidRPr="00FE2A0D" w14:paraId="2AC0F2C8" w14:textId="77777777" w:rsidTr="00C371CD">
        <w:trPr>
          <w:gridAfter w:val="1"/>
          <w:wAfter w:w="47" w:type="dxa"/>
          <w:cantSplit/>
          <w:trHeight w:val="255"/>
        </w:trPr>
        <w:tc>
          <w:tcPr>
            <w:tcW w:w="1908" w:type="dxa"/>
          </w:tcPr>
          <w:p w14:paraId="6F4411D0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216C5518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54094F5C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04366DDE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>(D)</w:t>
            </w:r>
          </w:p>
        </w:tc>
        <w:tc>
          <w:tcPr>
            <w:tcW w:w="3024" w:type="dxa"/>
          </w:tcPr>
          <w:p w14:paraId="37219146" w14:textId="77777777" w:rsidR="00127DE4" w:rsidRPr="00FE2A0D" w:rsidRDefault="00127DE4" w:rsidP="00127DE4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Ticari ve üretim maksatlı ev hayvanları işletmeleri için</w:t>
            </w:r>
          </w:p>
        </w:tc>
        <w:tc>
          <w:tcPr>
            <w:tcW w:w="1937" w:type="dxa"/>
          </w:tcPr>
          <w:p w14:paraId="1DCF0A0A" w14:textId="77777777" w:rsidR="00127DE4" w:rsidRPr="00FE2A0D" w:rsidRDefault="00127DE4" w:rsidP="00127DE4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500</w:t>
            </w:r>
            <w:r w:rsidRPr="00FE2A0D">
              <w:rPr>
                <w:sz w:val="24"/>
                <w:szCs w:val="24"/>
                <w:lang w:val="tr-TR"/>
              </w:rPr>
              <w:t>TL</w:t>
            </w:r>
          </w:p>
        </w:tc>
      </w:tr>
      <w:tr w:rsidR="00127DE4" w:rsidRPr="00FE2A0D" w14:paraId="03C4CA42" w14:textId="77777777" w:rsidTr="00C371CD">
        <w:trPr>
          <w:gridAfter w:val="1"/>
          <w:wAfter w:w="47" w:type="dxa"/>
          <w:cantSplit/>
          <w:trHeight w:val="141"/>
        </w:trPr>
        <w:tc>
          <w:tcPr>
            <w:tcW w:w="1908" w:type="dxa"/>
          </w:tcPr>
          <w:p w14:paraId="472EB1A1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6561588F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628F5571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2FCDB4AE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>(E)</w:t>
            </w:r>
          </w:p>
        </w:tc>
        <w:tc>
          <w:tcPr>
            <w:tcW w:w="3024" w:type="dxa"/>
          </w:tcPr>
          <w:p w14:paraId="01994EE2" w14:textId="77777777" w:rsidR="00127DE4" w:rsidRPr="00FE2A0D" w:rsidRDefault="00AF7DDB" w:rsidP="00127DE4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Diğer i</w:t>
            </w:r>
            <w:r w:rsidR="00127DE4">
              <w:rPr>
                <w:sz w:val="24"/>
                <w:szCs w:val="24"/>
                <w:lang w:val="tr-TR"/>
              </w:rPr>
              <w:t>şletmeler için</w:t>
            </w:r>
          </w:p>
        </w:tc>
        <w:tc>
          <w:tcPr>
            <w:tcW w:w="1937" w:type="dxa"/>
          </w:tcPr>
          <w:p w14:paraId="7173D524" w14:textId="77777777" w:rsidR="00127DE4" w:rsidRPr="00FE2A0D" w:rsidRDefault="00127DE4" w:rsidP="00127DE4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250</w:t>
            </w:r>
            <w:r w:rsidRPr="00FE2A0D">
              <w:rPr>
                <w:sz w:val="24"/>
                <w:szCs w:val="24"/>
                <w:lang w:val="tr-TR"/>
              </w:rPr>
              <w:t xml:space="preserve"> TL</w:t>
            </w:r>
          </w:p>
        </w:tc>
      </w:tr>
      <w:tr w:rsidR="00127DE4" w:rsidRPr="00FE2A0D" w14:paraId="7F8BE1CD" w14:textId="77777777" w:rsidTr="00C371CD">
        <w:trPr>
          <w:gridAfter w:val="1"/>
          <w:wAfter w:w="47" w:type="dxa"/>
          <w:cantSplit/>
          <w:trHeight w:val="235"/>
        </w:trPr>
        <w:tc>
          <w:tcPr>
            <w:tcW w:w="1908" w:type="dxa"/>
          </w:tcPr>
          <w:p w14:paraId="2F8FEE84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3FBDFBB2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766DA8EA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67F5FD43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>(F)</w:t>
            </w:r>
          </w:p>
        </w:tc>
        <w:tc>
          <w:tcPr>
            <w:tcW w:w="3024" w:type="dxa"/>
          </w:tcPr>
          <w:p w14:paraId="6301CEAD" w14:textId="77777777" w:rsidR="00127DE4" w:rsidRPr="00FE2A0D" w:rsidRDefault="00127DE4" w:rsidP="00127DE4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Sığır için</w:t>
            </w:r>
          </w:p>
        </w:tc>
        <w:tc>
          <w:tcPr>
            <w:tcW w:w="1937" w:type="dxa"/>
          </w:tcPr>
          <w:p w14:paraId="5762ACCC" w14:textId="77777777" w:rsidR="00127DE4" w:rsidRPr="00FE2A0D" w:rsidRDefault="00127DE4" w:rsidP="00127DE4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50 </w:t>
            </w:r>
            <w:r w:rsidRPr="00FE2A0D">
              <w:rPr>
                <w:sz w:val="24"/>
                <w:szCs w:val="24"/>
                <w:lang w:val="tr-TR"/>
              </w:rPr>
              <w:t>TL</w:t>
            </w:r>
          </w:p>
        </w:tc>
      </w:tr>
      <w:tr w:rsidR="00127DE4" w:rsidRPr="00FE2A0D" w14:paraId="5678CDA5" w14:textId="77777777" w:rsidTr="00C371CD">
        <w:trPr>
          <w:gridAfter w:val="1"/>
          <w:wAfter w:w="47" w:type="dxa"/>
          <w:cantSplit/>
          <w:trHeight w:val="235"/>
        </w:trPr>
        <w:tc>
          <w:tcPr>
            <w:tcW w:w="1908" w:type="dxa"/>
          </w:tcPr>
          <w:p w14:paraId="3462718E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3FAB26A2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23F5EAB9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2C3A74D4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(G)</w:t>
            </w:r>
          </w:p>
        </w:tc>
        <w:tc>
          <w:tcPr>
            <w:tcW w:w="3024" w:type="dxa"/>
          </w:tcPr>
          <w:p w14:paraId="59A0B6A4" w14:textId="77777777" w:rsidR="00127DE4" w:rsidRDefault="00127DE4" w:rsidP="00127DE4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Koyun/Keçi için</w:t>
            </w:r>
          </w:p>
        </w:tc>
        <w:tc>
          <w:tcPr>
            <w:tcW w:w="1937" w:type="dxa"/>
          </w:tcPr>
          <w:p w14:paraId="058B9250" w14:textId="77777777" w:rsidR="00127DE4" w:rsidRDefault="00E030C8" w:rsidP="00127DE4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</w:t>
            </w:r>
            <w:r w:rsidR="00127DE4">
              <w:rPr>
                <w:sz w:val="24"/>
                <w:szCs w:val="24"/>
                <w:lang w:val="tr-TR"/>
              </w:rPr>
              <w:t xml:space="preserve">    10 TL</w:t>
            </w:r>
          </w:p>
        </w:tc>
      </w:tr>
      <w:tr w:rsidR="00127DE4" w:rsidRPr="00FE2A0D" w14:paraId="57082FFD" w14:textId="77777777" w:rsidTr="00C371CD">
        <w:trPr>
          <w:gridAfter w:val="1"/>
          <w:wAfter w:w="47" w:type="dxa"/>
          <w:cantSplit/>
          <w:trHeight w:val="235"/>
        </w:trPr>
        <w:tc>
          <w:tcPr>
            <w:tcW w:w="1908" w:type="dxa"/>
          </w:tcPr>
          <w:p w14:paraId="737610D3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13705F59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59069400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6C68A674" w14:textId="77777777" w:rsidR="00127DE4" w:rsidRDefault="00AF7DDB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(H</w:t>
            </w:r>
            <w:r w:rsidR="00127DE4">
              <w:rPr>
                <w:sz w:val="24"/>
                <w:szCs w:val="24"/>
                <w:lang w:val="tr-TR"/>
              </w:rPr>
              <w:t>)</w:t>
            </w:r>
          </w:p>
        </w:tc>
        <w:tc>
          <w:tcPr>
            <w:tcW w:w="3024" w:type="dxa"/>
          </w:tcPr>
          <w:p w14:paraId="05C6A3E9" w14:textId="77777777" w:rsidR="00127DE4" w:rsidRDefault="00127DE4" w:rsidP="00127DE4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Domuz için</w:t>
            </w:r>
          </w:p>
        </w:tc>
        <w:tc>
          <w:tcPr>
            <w:tcW w:w="1937" w:type="dxa"/>
          </w:tcPr>
          <w:p w14:paraId="308AC72F" w14:textId="77777777" w:rsidR="00127DE4" w:rsidRDefault="00E030C8" w:rsidP="00127DE4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</w:t>
            </w:r>
            <w:r w:rsidR="00127DE4">
              <w:rPr>
                <w:sz w:val="24"/>
                <w:szCs w:val="24"/>
                <w:lang w:val="tr-TR"/>
              </w:rPr>
              <w:t xml:space="preserve">     50TL</w:t>
            </w:r>
          </w:p>
        </w:tc>
      </w:tr>
      <w:tr w:rsidR="00127DE4" w:rsidRPr="00FE2A0D" w14:paraId="4F02FD77" w14:textId="77777777" w:rsidTr="00C371CD">
        <w:trPr>
          <w:gridAfter w:val="1"/>
          <w:wAfter w:w="47" w:type="dxa"/>
          <w:cantSplit/>
          <w:trHeight w:val="235"/>
        </w:trPr>
        <w:tc>
          <w:tcPr>
            <w:tcW w:w="1908" w:type="dxa"/>
          </w:tcPr>
          <w:p w14:paraId="7025D58C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767E577D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67EF4B85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623129EC" w14:textId="77777777" w:rsidR="00127DE4" w:rsidRDefault="00AF7DDB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(I</w:t>
            </w:r>
            <w:r w:rsidR="00127DE4">
              <w:rPr>
                <w:sz w:val="24"/>
                <w:szCs w:val="24"/>
                <w:lang w:val="tr-TR"/>
              </w:rPr>
              <w:t>)</w:t>
            </w:r>
          </w:p>
        </w:tc>
        <w:tc>
          <w:tcPr>
            <w:tcW w:w="3024" w:type="dxa"/>
          </w:tcPr>
          <w:p w14:paraId="13221F33" w14:textId="77777777" w:rsidR="00127DE4" w:rsidRDefault="004C0800" w:rsidP="00127DE4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Tek tırnaklı(</w:t>
            </w:r>
            <w:proofErr w:type="spellStart"/>
            <w:proofErr w:type="gramStart"/>
            <w:r>
              <w:rPr>
                <w:sz w:val="24"/>
                <w:szCs w:val="24"/>
                <w:lang w:val="tr-TR"/>
              </w:rPr>
              <w:t>at,katır</w:t>
            </w:r>
            <w:proofErr w:type="gramEnd"/>
            <w:r>
              <w:rPr>
                <w:sz w:val="24"/>
                <w:szCs w:val="24"/>
                <w:lang w:val="tr-TR"/>
              </w:rPr>
              <w:t>,e</w:t>
            </w:r>
            <w:r w:rsidR="00127DE4">
              <w:rPr>
                <w:sz w:val="24"/>
                <w:szCs w:val="24"/>
                <w:lang w:val="tr-TR"/>
              </w:rPr>
              <w:t>şek</w:t>
            </w:r>
            <w:proofErr w:type="spellEnd"/>
            <w:r w:rsidR="00127DE4">
              <w:rPr>
                <w:sz w:val="24"/>
                <w:szCs w:val="24"/>
                <w:lang w:val="tr-TR"/>
              </w:rPr>
              <w:t>)</w:t>
            </w:r>
          </w:p>
        </w:tc>
        <w:tc>
          <w:tcPr>
            <w:tcW w:w="1937" w:type="dxa"/>
          </w:tcPr>
          <w:p w14:paraId="1F13A08D" w14:textId="77777777" w:rsidR="00127DE4" w:rsidRDefault="00E030C8" w:rsidP="00127DE4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 </w:t>
            </w:r>
            <w:r w:rsidR="00127DE4">
              <w:rPr>
                <w:sz w:val="24"/>
                <w:szCs w:val="24"/>
                <w:lang w:val="tr-TR"/>
              </w:rPr>
              <w:t xml:space="preserve">   100TL</w:t>
            </w:r>
          </w:p>
        </w:tc>
      </w:tr>
      <w:tr w:rsidR="00E030C8" w:rsidRPr="00FE2A0D" w14:paraId="7F0DB757" w14:textId="77777777" w:rsidTr="00C371CD">
        <w:trPr>
          <w:gridAfter w:val="1"/>
          <w:wAfter w:w="47" w:type="dxa"/>
          <w:cantSplit/>
          <w:trHeight w:val="235"/>
        </w:trPr>
        <w:tc>
          <w:tcPr>
            <w:tcW w:w="1908" w:type="dxa"/>
          </w:tcPr>
          <w:p w14:paraId="40C29991" w14:textId="77777777" w:rsidR="00E030C8" w:rsidRPr="00FE2A0D" w:rsidRDefault="00E030C8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048A39A1" w14:textId="77777777" w:rsidR="00E030C8" w:rsidRPr="00FE2A0D" w:rsidRDefault="00E030C8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45D182D2" w14:textId="77777777" w:rsidR="00E030C8" w:rsidRPr="00FE2A0D" w:rsidRDefault="00E030C8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11948803" w14:textId="77777777" w:rsidR="00E030C8" w:rsidRDefault="00AF7DDB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(İ</w:t>
            </w:r>
            <w:r w:rsidR="00E030C8">
              <w:rPr>
                <w:sz w:val="24"/>
                <w:szCs w:val="24"/>
                <w:lang w:val="tr-TR"/>
              </w:rPr>
              <w:t>)</w:t>
            </w:r>
          </w:p>
        </w:tc>
        <w:tc>
          <w:tcPr>
            <w:tcW w:w="3024" w:type="dxa"/>
          </w:tcPr>
          <w:p w14:paraId="0A3286C7" w14:textId="77777777" w:rsidR="00E030C8" w:rsidRDefault="00E030C8" w:rsidP="00127DE4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Ev Hayvanı</w:t>
            </w:r>
          </w:p>
          <w:p w14:paraId="4F692FCC" w14:textId="77777777" w:rsidR="00E030C8" w:rsidRDefault="004C0800" w:rsidP="00127DE4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val="tr-TR"/>
              </w:rPr>
              <w:t>kedi,köpek</w:t>
            </w:r>
            <w:proofErr w:type="gramEnd"/>
            <w:r>
              <w:rPr>
                <w:sz w:val="24"/>
                <w:szCs w:val="24"/>
                <w:lang w:val="tr-TR"/>
              </w:rPr>
              <w:t>,g</w:t>
            </w:r>
            <w:r w:rsidR="00E030C8">
              <w:rPr>
                <w:sz w:val="24"/>
                <w:szCs w:val="24"/>
                <w:lang w:val="tr-TR"/>
              </w:rPr>
              <w:t>elincik</w:t>
            </w:r>
            <w:proofErr w:type="spellEnd"/>
            <w:r w:rsidR="00E030C8">
              <w:rPr>
                <w:sz w:val="24"/>
                <w:szCs w:val="24"/>
                <w:lang w:val="tr-TR"/>
              </w:rPr>
              <w:t>)</w:t>
            </w:r>
          </w:p>
        </w:tc>
        <w:tc>
          <w:tcPr>
            <w:tcW w:w="1937" w:type="dxa"/>
          </w:tcPr>
          <w:p w14:paraId="115B8518" w14:textId="77777777" w:rsidR="00E030C8" w:rsidRDefault="00E030C8" w:rsidP="00127DE4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    100TL</w:t>
            </w:r>
          </w:p>
        </w:tc>
      </w:tr>
      <w:tr w:rsidR="00127DE4" w:rsidRPr="00FE2A0D" w14:paraId="31558194" w14:textId="77777777" w:rsidTr="00C371CD">
        <w:trPr>
          <w:gridAfter w:val="1"/>
          <w:wAfter w:w="47" w:type="dxa"/>
          <w:cantSplit/>
          <w:trHeight w:val="235"/>
        </w:trPr>
        <w:tc>
          <w:tcPr>
            <w:tcW w:w="1908" w:type="dxa"/>
          </w:tcPr>
          <w:p w14:paraId="4C3F8BB3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3CDF3F0C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5B829436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3B7CC830" w14:textId="77777777" w:rsidR="00127DE4" w:rsidRDefault="00AF7DDB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(J</w:t>
            </w:r>
            <w:r w:rsidR="00E030C8">
              <w:rPr>
                <w:sz w:val="24"/>
                <w:szCs w:val="24"/>
                <w:lang w:val="tr-TR"/>
              </w:rPr>
              <w:t>)</w:t>
            </w:r>
          </w:p>
        </w:tc>
        <w:tc>
          <w:tcPr>
            <w:tcW w:w="3024" w:type="dxa"/>
          </w:tcPr>
          <w:p w14:paraId="3D18BAD8" w14:textId="77777777" w:rsidR="00127DE4" w:rsidRDefault="00127DE4" w:rsidP="00E030C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</w:t>
            </w:r>
            <w:r w:rsidR="004C0800">
              <w:rPr>
                <w:sz w:val="24"/>
                <w:szCs w:val="24"/>
                <w:lang w:val="tr-TR"/>
              </w:rPr>
              <w:t xml:space="preserve"> Diğer </w:t>
            </w:r>
            <w:proofErr w:type="gramStart"/>
            <w:r w:rsidR="004C0800">
              <w:rPr>
                <w:sz w:val="24"/>
                <w:szCs w:val="24"/>
                <w:lang w:val="tr-TR"/>
              </w:rPr>
              <w:t>Hayvanlar</w:t>
            </w:r>
            <w:r w:rsidR="00E030C8">
              <w:rPr>
                <w:sz w:val="24"/>
                <w:szCs w:val="24"/>
                <w:lang w:val="tr-TR"/>
              </w:rPr>
              <w:t xml:space="preserve">  için</w:t>
            </w:r>
            <w:proofErr w:type="gramEnd"/>
          </w:p>
        </w:tc>
        <w:tc>
          <w:tcPr>
            <w:tcW w:w="1937" w:type="dxa"/>
          </w:tcPr>
          <w:p w14:paraId="78C4CF66" w14:textId="77777777" w:rsidR="00127DE4" w:rsidRDefault="00127DE4" w:rsidP="00E030C8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      </w:t>
            </w:r>
            <w:r w:rsidR="00E030C8">
              <w:rPr>
                <w:sz w:val="24"/>
                <w:szCs w:val="24"/>
                <w:lang w:val="tr-TR"/>
              </w:rPr>
              <w:t>20TL</w:t>
            </w:r>
          </w:p>
        </w:tc>
      </w:tr>
      <w:tr w:rsidR="00127DE4" w:rsidRPr="00FE2A0D" w14:paraId="41CE49AC" w14:textId="77777777" w:rsidTr="00C371CD">
        <w:trPr>
          <w:gridAfter w:val="1"/>
          <w:wAfter w:w="47" w:type="dxa"/>
          <w:cantSplit/>
          <w:trHeight w:val="235"/>
        </w:trPr>
        <w:tc>
          <w:tcPr>
            <w:tcW w:w="1908" w:type="dxa"/>
          </w:tcPr>
          <w:p w14:paraId="3858D89E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437AF4AC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5F094B11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0291AA30" w14:textId="77777777" w:rsidR="00127DE4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3024" w:type="dxa"/>
          </w:tcPr>
          <w:p w14:paraId="293AB334" w14:textId="77777777" w:rsidR="00127DE4" w:rsidRDefault="00127DE4" w:rsidP="00127DE4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937" w:type="dxa"/>
          </w:tcPr>
          <w:p w14:paraId="4BF99B79" w14:textId="77777777" w:rsidR="00127DE4" w:rsidRDefault="00E030C8" w:rsidP="00E030C8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  </w:t>
            </w:r>
            <w:r w:rsidR="00127DE4">
              <w:rPr>
                <w:sz w:val="24"/>
                <w:szCs w:val="24"/>
                <w:lang w:val="tr-TR"/>
              </w:rPr>
              <w:t xml:space="preserve">   </w:t>
            </w:r>
          </w:p>
        </w:tc>
      </w:tr>
      <w:tr w:rsidR="00127DE4" w:rsidRPr="00FE2A0D" w14:paraId="1506224C" w14:textId="77777777" w:rsidTr="00C371CD">
        <w:trPr>
          <w:gridAfter w:val="1"/>
          <w:wAfter w:w="47" w:type="dxa"/>
          <w:cantSplit/>
          <w:trHeight w:val="235"/>
        </w:trPr>
        <w:tc>
          <w:tcPr>
            <w:tcW w:w="1908" w:type="dxa"/>
          </w:tcPr>
          <w:p w14:paraId="21ED27B9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2219AEB0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4E4F5E8B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709" w:type="dxa"/>
          </w:tcPr>
          <w:p w14:paraId="55EAD4B5" w14:textId="77777777" w:rsidR="00127DE4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3024" w:type="dxa"/>
          </w:tcPr>
          <w:p w14:paraId="2CEF1845" w14:textId="77777777" w:rsidR="00127DE4" w:rsidRDefault="00127DE4" w:rsidP="00127DE4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937" w:type="dxa"/>
          </w:tcPr>
          <w:p w14:paraId="6B82D3D9" w14:textId="77777777" w:rsidR="00127DE4" w:rsidRDefault="00127DE4" w:rsidP="00127DE4">
            <w:pPr>
              <w:rPr>
                <w:sz w:val="24"/>
                <w:szCs w:val="24"/>
                <w:lang w:val="tr-TR"/>
              </w:rPr>
            </w:pPr>
          </w:p>
        </w:tc>
      </w:tr>
      <w:tr w:rsidR="00127DE4" w:rsidRPr="00FE2A0D" w14:paraId="34B8E0A9" w14:textId="77777777" w:rsidTr="00C371CD">
        <w:trPr>
          <w:cantSplit/>
          <w:trHeight w:val="411"/>
        </w:trPr>
        <w:tc>
          <w:tcPr>
            <w:tcW w:w="1908" w:type="dxa"/>
          </w:tcPr>
          <w:p w14:paraId="275E77D5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  <w:p w14:paraId="6E27DF06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  <w:p w14:paraId="0AA3CF4F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  <w:p w14:paraId="4954D35A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563D12BD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0004BDD9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717" w:type="dxa"/>
            <w:gridSpan w:val="4"/>
          </w:tcPr>
          <w:p w14:paraId="50F3D17F" w14:textId="77777777" w:rsidR="00127DE4" w:rsidRPr="00FE2A0D" w:rsidRDefault="00127DE4" w:rsidP="00127DE4">
            <w:pPr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ab/>
              <w:t>Ancak</w:t>
            </w:r>
            <w:r>
              <w:rPr>
                <w:sz w:val="24"/>
                <w:szCs w:val="24"/>
                <w:lang w:val="tr-TR"/>
              </w:rPr>
              <w:t xml:space="preserve"> ticari amaçlı olmayan</w:t>
            </w:r>
            <w:r w:rsidRPr="00FE2A0D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sahipsiz ev hayvanlarının barındırıldığı, beslendiği ve ihtiyaçları için gerekli ortamın sağlandığı tesislerden işletme ücreti </w:t>
            </w:r>
            <w:proofErr w:type="gramStart"/>
            <w:r>
              <w:rPr>
                <w:sz w:val="24"/>
                <w:szCs w:val="24"/>
                <w:lang w:val="tr-TR"/>
              </w:rPr>
              <w:t>ile  ev</w:t>
            </w:r>
            <w:proofErr w:type="gramEnd"/>
            <w:r>
              <w:rPr>
                <w:sz w:val="24"/>
                <w:szCs w:val="24"/>
                <w:lang w:val="tr-TR"/>
              </w:rPr>
              <w:t xml:space="preserve"> hayvanlarının kaydı için herhangi bir ücret alınmaz.</w:t>
            </w:r>
            <w:r w:rsidR="003A309E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Ayrıca ticari amaçlı olmayan sahipli ev hayvanlarının (kedi,</w:t>
            </w:r>
            <w:r w:rsidR="003A309E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köpek,</w:t>
            </w:r>
            <w:r w:rsidR="003A309E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gelincik) bulunduğu işletmelerden işletme ücreti alınmaz.</w:t>
            </w:r>
          </w:p>
        </w:tc>
      </w:tr>
      <w:tr w:rsidR="00127DE4" w:rsidRPr="00FE2A0D" w14:paraId="70280CC4" w14:textId="77777777" w:rsidTr="00C371CD">
        <w:trPr>
          <w:cantSplit/>
          <w:trHeight w:val="101"/>
        </w:trPr>
        <w:tc>
          <w:tcPr>
            <w:tcW w:w="1908" w:type="dxa"/>
          </w:tcPr>
          <w:p w14:paraId="338F8DD6" w14:textId="77777777" w:rsidR="00127DE4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  <w:p w14:paraId="25410770" w14:textId="77777777" w:rsidR="00127DE4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  <w:p w14:paraId="4AC70C1C" w14:textId="77777777" w:rsidR="00127DE4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  <w:p w14:paraId="51285F65" w14:textId="77777777" w:rsidR="00127DE4" w:rsidRPr="00B51891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right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40" w:type="dxa"/>
          </w:tcPr>
          <w:p w14:paraId="14E07BA3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02F3DCCF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jc w:val="right"/>
              <w:rPr>
                <w:bCs/>
                <w:sz w:val="22"/>
                <w:szCs w:val="22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(2)</w:t>
            </w:r>
          </w:p>
          <w:p w14:paraId="606A9457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jc w:val="right"/>
              <w:rPr>
                <w:bCs/>
                <w:sz w:val="22"/>
                <w:szCs w:val="22"/>
                <w:lang w:val="tr-TR"/>
              </w:rPr>
            </w:pPr>
          </w:p>
          <w:p w14:paraId="73C9AEB6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48/1977</w:t>
            </w:r>
          </w:p>
          <w:p w14:paraId="1B407C8C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28/1985</w:t>
            </w:r>
          </w:p>
          <w:p w14:paraId="13F6C73A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31/1988</w:t>
            </w:r>
          </w:p>
          <w:p w14:paraId="7D45B0AB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31/1991</w:t>
            </w:r>
          </w:p>
          <w:p w14:paraId="75977D97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23/1997</w:t>
            </w:r>
          </w:p>
          <w:p w14:paraId="4FB9F23B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lastRenderedPageBreak/>
              <w:t>54/1999</w:t>
            </w:r>
          </w:p>
          <w:p w14:paraId="2B8E9C53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35/2005</w:t>
            </w:r>
          </w:p>
          <w:p w14:paraId="190FDC4B" w14:textId="77777777" w:rsidR="00845D60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59/2010</w:t>
            </w:r>
          </w:p>
          <w:p w14:paraId="1082EF4F" w14:textId="77777777" w:rsidR="00127DE4" w:rsidRDefault="00845D60" w:rsidP="00845D60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13/2017</w:t>
            </w:r>
            <w:r w:rsidR="003A309E">
              <w:rPr>
                <w:sz w:val="24"/>
                <w:szCs w:val="24"/>
                <w:lang w:val="tr-TR"/>
              </w:rPr>
              <w:t xml:space="preserve">                 </w:t>
            </w:r>
          </w:p>
        </w:tc>
        <w:tc>
          <w:tcPr>
            <w:tcW w:w="5717" w:type="dxa"/>
            <w:gridSpan w:val="4"/>
          </w:tcPr>
          <w:p w14:paraId="0A2356CF" w14:textId="77777777" w:rsidR="00127DE4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lastRenderedPageBreak/>
              <w:t>Yukarıdaki (1)’inci fıkrada öngörülen işletme kayıt ücreti peşin alınır.</w:t>
            </w:r>
            <w:r w:rsidR="003A309E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Ücretlerin ödenmemesi halinde, işletme ve hayvanlar için hiçbir belge düzenlenmez.</w:t>
            </w:r>
            <w:r w:rsidR="003A309E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Ücretlerin on beş iş günü içerisinde ödenmemesi halinde, işletmelerden veya işletmelere olacak hayvan hareketleri Daire tarafından durdurulur ve söz konusu ücretler </w:t>
            </w:r>
            <w:r w:rsidR="00845D60">
              <w:rPr>
                <w:sz w:val="24"/>
                <w:szCs w:val="24"/>
                <w:lang w:val="tr-TR"/>
              </w:rPr>
              <w:t xml:space="preserve">Kamu </w:t>
            </w:r>
            <w:r w:rsidR="00845D60">
              <w:rPr>
                <w:sz w:val="24"/>
                <w:szCs w:val="24"/>
                <w:lang w:val="tr-TR"/>
              </w:rPr>
              <w:lastRenderedPageBreak/>
              <w:t>Alacaklarının</w:t>
            </w:r>
            <w:r w:rsidR="00281BD9">
              <w:rPr>
                <w:sz w:val="24"/>
                <w:szCs w:val="24"/>
                <w:lang w:val="tr-TR"/>
              </w:rPr>
              <w:t xml:space="preserve"> Tahsili Usulü Yasası k</w:t>
            </w:r>
            <w:r>
              <w:rPr>
                <w:sz w:val="24"/>
                <w:szCs w:val="24"/>
                <w:lang w:val="tr-TR"/>
              </w:rPr>
              <w:t>uralları uyarınca gecikme zammı ile tahsil edilir.</w:t>
            </w:r>
          </w:p>
          <w:p w14:paraId="08C60404" w14:textId="77777777" w:rsidR="00127DE4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ab/>
            </w:r>
          </w:p>
          <w:p w14:paraId="2F94C580" w14:textId="77777777" w:rsidR="00127DE4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  <w:p w14:paraId="7969943E" w14:textId="77777777" w:rsidR="00127DE4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  <w:p w14:paraId="6268F912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27DE4" w:rsidRPr="00FE2A0D" w14:paraId="45D5A0CE" w14:textId="77777777" w:rsidTr="00C371CD">
        <w:trPr>
          <w:cantSplit/>
          <w:trHeight w:val="101"/>
        </w:trPr>
        <w:tc>
          <w:tcPr>
            <w:tcW w:w="1908" w:type="dxa"/>
          </w:tcPr>
          <w:p w14:paraId="4B7EA441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54701E90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1663" w:type="dxa"/>
          </w:tcPr>
          <w:p w14:paraId="6C51690E" w14:textId="77777777" w:rsidR="00127DE4" w:rsidRPr="00FE2A0D" w:rsidRDefault="003A309E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           </w:t>
            </w:r>
            <w:r w:rsidR="00127DE4">
              <w:rPr>
                <w:sz w:val="24"/>
                <w:szCs w:val="24"/>
                <w:lang w:val="tr-TR"/>
              </w:rPr>
              <w:t>(3</w:t>
            </w:r>
            <w:r w:rsidR="00127DE4" w:rsidRPr="00FE2A0D">
              <w:rPr>
                <w:sz w:val="24"/>
                <w:szCs w:val="24"/>
                <w:lang w:val="tr-TR"/>
              </w:rPr>
              <w:t>)</w:t>
            </w:r>
          </w:p>
        </w:tc>
        <w:tc>
          <w:tcPr>
            <w:tcW w:w="5717" w:type="dxa"/>
            <w:gridSpan w:val="4"/>
          </w:tcPr>
          <w:p w14:paraId="0A3829C3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 xml:space="preserve">Yukarıdaki (1)’inci fıkrada öngörülen ücretler, Bakanlıkça hazırlanıp, Bakanlar Kurulunca onaylanacak ve Resmi </w:t>
            </w:r>
            <w:proofErr w:type="spellStart"/>
            <w:r w:rsidRPr="00FE2A0D">
              <w:rPr>
                <w:sz w:val="24"/>
                <w:szCs w:val="24"/>
                <w:lang w:val="tr-TR"/>
              </w:rPr>
              <w:t>Ga</w:t>
            </w:r>
            <w:r>
              <w:rPr>
                <w:sz w:val="24"/>
                <w:szCs w:val="24"/>
                <w:lang w:val="tr-TR"/>
              </w:rPr>
              <w:t>zete’de</w:t>
            </w:r>
            <w:proofErr w:type="spellEnd"/>
            <w:r>
              <w:rPr>
                <w:sz w:val="24"/>
                <w:szCs w:val="24"/>
                <w:lang w:val="tr-TR"/>
              </w:rPr>
              <w:t xml:space="preserve"> yayımlanacak tüzükle on</w:t>
            </w:r>
            <w:r w:rsidRPr="00FE2A0D">
              <w:rPr>
                <w:sz w:val="24"/>
                <w:szCs w:val="24"/>
                <w:lang w:val="tr-TR"/>
              </w:rPr>
              <w:t xml:space="preserve"> katına ka</w:t>
            </w:r>
            <w:r>
              <w:rPr>
                <w:sz w:val="24"/>
                <w:szCs w:val="24"/>
                <w:lang w:val="tr-TR"/>
              </w:rPr>
              <w:t>dar ar</w:t>
            </w:r>
            <w:r w:rsidR="006C3850">
              <w:rPr>
                <w:sz w:val="24"/>
                <w:szCs w:val="24"/>
                <w:lang w:val="tr-TR"/>
              </w:rPr>
              <w:t>t</w:t>
            </w:r>
            <w:r>
              <w:rPr>
                <w:sz w:val="24"/>
                <w:szCs w:val="24"/>
                <w:lang w:val="tr-TR"/>
              </w:rPr>
              <w:t xml:space="preserve">tırılabilir veya onda birine </w:t>
            </w:r>
            <w:r w:rsidRPr="00FE2A0D">
              <w:rPr>
                <w:sz w:val="24"/>
                <w:szCs w:val="24"/>
                <w:lang w:val="tr-TR"/>
              </w:rPr>
              <w:t>kadar indirime tabi tutulabilir.</w:t>
            </w:r>
            <w:r w:rsidR="00281BD9">
              <w:rPr>
                <w:sz w:val="24"/>
                <w:szCs w:val="24"/>
                <w:lang w:val="tr-TR"/>
              </w:rPr>
              <w:t>”</w:t>
            </w:r>
          </w:p>
          <w:p w14:paraId="27A6D211" w14:textId="77777777" w:rsidR="00127DE4" w:rsidRPr="00FE2A0D" w:rsidRDefault="00127DE4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0A7748" w:rsidRPr="00FE2A0D" w14:paraId="3E8FD60F" w14:textId="77777777" w:rsidTr="00B73117">
        <w:trPr>
          <w:cantSplit/>
          <w:trHeight w:val="101"/>
        </w:trPr>
        <w:tc>
          <w:tcPr>
            <w:tcW w:w="1908" w:type="dxa"/>
          </w:tcPr>
          <w:p w14:paraId="2F86D561" w14:textId="77777777" w:rsidR="000A7748" w:rsidRPr="00FE2A0D" w:rsidRDefault="000A7748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>Yürürlüğe Giriş</w:t>
            </w:r>
          </w:p>
        </w:tc>
        <w:tc>
          <w:tcPr>
            <w:tcW w:w="540" w:type="dxa"/>
          </w:tcPr>
          <w:p w14:paraId="62B4BC35" w14:textId="77777777" w:rsidR="000A7748" w:rsidRPr="00FE2A0D" w:rsidRDefault="000A7748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3.</w:t>
            </w:r>
          </w:p>
        </w:tc>
        <w:tc>
          <w:tcPr>
            <w:tcW w:w="7380" w:type="dxa"/>
            <w:gridSpan w:val="5"/>
          </w:tcPr>
          <w:p w14:paraId="4AA53284" w14:textId="77777777" w:rsidR="000A7748" w:rsidRPr="00FE2A0D" w:rsidRDefault="000A7748" w:rsidP="00127DE4">
            <w:pPr>
              <w:tabs>
                <w:tab w:val="left" w:pos="780"/>
                <w:tab w:val="left" w:pos="6240"/>
                <w:tab w:val="left" w:pos="6760"/>
              </w:tabs>
              <w:jc w:val="both"/>
              <w:rPr>
                <w:sz w:val="24"/>
                <w:szCs w:val="24"/>
                <w:lang w:val="tr-TR"/>
              </w:rPr>
            </w:pPr>
            <w:r w:rsidRPr="00FE2A0D">
              <w:rPr>
                <w:sz w:val="24"/>
                <w:szCs w:val="24"/>
                <w:lang w:val="tr-TR"/>
              </w:rPr>
              <w:t xml:space="preserve">Bu Yasa, Resmi </w:t>
            </w:r>
            <w:proofErr w:type="spellStart"/>
            <w:r w:rsidRPr="00FE2A0D">
              <w:rPr>
                <w:sz w:val="24"/>
                <w:szCs w:val="24"/>
                <w:lang w:val="tr-TR"/>
              </w:rPr>
              <w:t>Gazete’de</w:t>
            </w:r>
            <w:proofErr w:type="spellEnd"/>
            <w:r w:rsidRPr="00FE2A0D">
              <w:rPr>
                <w:sz w:val="24"/>
                <w:szCs w:val="24"/>
                <w:lang w:val="tr-TR"/>
              </w:rPr>
              <w:t xml:space="preserve"> yayımlandığı tarihten başlayarak yürürlüğe girer.</w:t>
            </w:r>
          </w:p>
        </w:tc>
      </w:tr>
    </w:tbl>
    <w:p w14:paraId="2F13CAB4" w14:textId="77777777" w:rsidR="00127DE4" w:rsidRDefault="00127DE4" w:rsidP="00127DE4">
      <w:pPr>
        <w:rPr>
          <w:b/>
          <w:sz w:val="24"/>
          <w:szCs w:val="24"/>
          <w:lang w:val="tr-TR"/>
        </w:rPr>
      </w:pPr>
    </w:p>
    <w:p w14:paraId="25541949" w14:textId="77777777" w:rsidR="00127DE4" w:rsidRDefault="00127DE4" w:rsidP="00127DE4">
      <w:pPr>
        <w:jc w:val="center"/>
        <w:rPr>
          <w:b/>
          <w:sz w:val="24"/>
          <w:szCs w:val="24"/>
          <w:lang w:val="tr-TR"/>
        </w:rPr>
      </w:pPr>
    </w:p>
    <w:p w14:paraId="265ABA59" w14:textId="77777777" w:rsidR="001E5E0A" w:rsidRDefault="001E5E0A"/>
    <w:sectPr w:rsidR="001E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F"/>
    <w:rsid w:val="000A7748"/>
    <w:rsid w:val="00127DE4"/>
    <w:rsid w:val="001E5E0A"/>
    <w:rsid w:val="00216BE6"/>
    <w:rsid w:val="00281BD9"/>
    <w:rsid w:val="0030083F"/>
    <w:rsid w:val="00321411"/>
    <w:rsid w:val="003A309E"/>
    <w:rsid w:val="00443959"/>
    <w:rsid w:val="00477718"/>
    <w:rsid w:val="004C0800"/>
    <w:rsid w:val="004C5CAA"/>
    <w:rsid w:val="004F269D"/>
    <w:rsid w:val="004F7200"/>
    <w:rsid w:val="005527FA"/>
    <w:rsid w:val="005A273F"/>
    <w:rsid w:val="005D2257"/>
    <w:rsid w:val="006C1F9A"/>
    <w:rsid w:val="006C3850"/>
    <w:rsid w:val="006F061D"/>
    <w:rsid w:val="00845D60"/>
    <w:rsid w:val="00862725"/>
    <w:rsid w:val="00864121"/>
    <w:rsid w:val="00927503"/>
    <w:rsid w:val="00AD0EC6"/>
    <w:rsid w:val="00AF7DDB"/>
    <w:rsid w:val="00B80314"/>
    <w:rsid w:val="00BA260D"/>
    <w:rsid w:val="00BB38B3"/>
    <w:rsid w:val="00C371CD"/>
    <w:rsid w:val="00C53926"/>
    <w:rsid w:val="00CA4B63"/>
    <w:rsid w:val="00E030C8"/>
    <w:rsid w:val="00EB1BE2"/>
    <w:rsid w:val="00EB5D9A"/>
    <w:rsid w:val="00F20BA2"/>
    <w:rsid w:val="00F21EBA"/>
    <w:rsid w:val="00F223A5"/>
    <w:rsid w:val="00FA5EDF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2B86"/>
  <w15:chartTrackingRefBased/>
  <w15:docId w15:val="{C722F0B3-D210-4AF5-B125-C9C807E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7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127DE4"/>
    <w:rPr>
      <w:b/>
      <w:bCs/>
    </w:rPr>
  </w:style>
  <w:style w:type="paragraph" w:styleId="NormalWeb">
    <w:name w:val="Normal (Web)"/>
    <w:basedOn w:val="Normal"/>
    <w:rsid w:val="00127DE4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ronaldinho424</cp:lastModifiedBy>
  <cp:revision>2</cp:revision>
  <dcterms:created xsi:type="dcterms:W3CDTF">2026-04-28T10:38:00Z</dcterms:created>
  <dcterms:modified xsi:type="dcterms:W3CDTF">2026-04-28T10:38:00Z</dcterms:modified>
</cp:coreProperties>
</file>