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7619DA" w14:paraId="3988EFA0" w14:textId="77777777">
        <w:tc>
          <w:tcPr>
            <w:tcW w:w="9062" w:type="dxa"/>
          </w:tcPr>
          <w:p w14:paraId="5B74EE8D" w14:textId="21FE27EF" w:rsidR="007619DA" w:rsidRDefault="00B9745D">
            <w:pPr>
              <w:jc w:val="center"/>
              <w:rPr>
                <w:b/>
              </w:rPr>
            </w:pPr>
            <w:bookmarkStart w:id="0" w:name="_GoBack"/>
            <w:bookmarkEnd w:id="0"/>
            <w:r>
              <w:rPr>
                <w:b/>
              </w:rPr>
              <w:t>TÜRK CEMAAT MECLİSİ EVLENME İLE İLGİLİ RESİMLER (DEĞİŞİKLİK) YASA TASARISI</w:t>
            </w:r>
          </w:p>
          <w:p w14:paraId="1BAE2B06" w14:textId="77777777" w:rsidR="007619DA" w:rsidRDefault="007619DA">
            <w:pPr>
              <w:jc w:val="center"/>
              <w:rPr>
                <w:b/>
              </w:rPr>
            </w:pPr>
          </w:p>
        </w:tc>
      </w:tr>
      <w:tr w:rsidR="007619DA" w14:paraId="641FE005" w14:textId="77777777">
        <w:tc>
          <w:tcPr>
            <w:tcW w:w="9062" w:type="dxa"/>
          </w:tcPr>
          <w:p w14:paraId="02628F70" w14:textId="77777777" w:rsidR="007619DA" w:rsidRDefault="00072A86">
            <w:pPr>
              <w:jc w:val="center"/>
              <w:rPr>
                <w:b/>
              </w:rPr>
            </w:pPr>
            <w:r>
              <w:rPr>
                <w:b/>
              </w:rPr>
              <w:t>GENEL GEREKÇESİ</w:t>
            </w:r>
          </w:p>
        </w:tc>
      </w:tr>
      <w:tr w:rsidR="007619DA" w14:paraId="26CA8D72" w14:textId="77777777">
        <w:tc>
          <w:tcPr>
            <w:tcW w:w="9062" w:type="dxa"/>
          </w:tcPr>
          <w:p w14:paraId="24045982" w14:textId="77777777" w:rsidR="00E64398" w:rsidRDefault="00E64398">
            <w:pPr>
              <w:tabs>
                <w:tab w:val="left" w:pos="-45"/>
                <w:tab w:val="left" w:pos="10000"/>
              </w:tabs>
              <w:ind w:firstLineChars="200" w:firstLine="480"/>
              <w:jc w:val="both"/>
              <w:rPr>
                <w:bCs/>
              </w:rPr>
            </w:pPr>
          </w:p>
          <w:p w14:paraId="0034DEBE" w14:textId="76EAA1A5" w:rsidR="007619DA" w:rsidRDefault="00B9745D">
            <w:pPr>
              <w:tabs>
                <w:tab w:val="left" w:pos="-45"/>
                <w:tab w:val="left" w:pos="10000"/>
              </w:tabs>
              <w:ind w:firstLineChars="200" w:firstLine="480"/>
              <w:jc w:val="both"/>
            </w:pPr>
            <w:r w:rsidRPr="00B9745D">
              <w:rPr>
                <w:bCs/>
              </w:rPr>
              <w:t xml:space="preserve">Türk Cemaat Meclisi Evlenme </w:t>
            </w:r>
            <w:r w:rsidR="00E64398">
              <w:rPr>
                <w:bCs/>
              </w:rPr>
              <w:t>i</w:t>
            </w:r>
            <w:r w:rsidRPr="00B9745D">
              <w:rPr>
                <w:bCs/>
              </w:rPr>
              <w:t>le İlgili Resimler</w:t>
            </w:r>
            <w:r>
              <w:t xml:space="preserve"> Yasası’nın 5’inci maddesi “Bakanlar Kurulu, Resmi Gazete’de yayımlayacağı bir tüzük</w:t>
            </w:r>
            <w:r w:rsidR="00E64398">
              <w:t xml:space="preserve"> i</w:t>
            </w:r>
            <w:r>
              <w:t xml:space="preserve">le, her yıl bu Yasaya ekli cetvelde </w:t>
            </w:r>
            <w:r w:rsidR="00E64398">
              <w:t>ön</w:t>
            </w:r>
            <w:r>
              <w:t>görülen resim ve harçları</w:t>
            </w:r>
            <w:r w:rsidR="00E64398">
              <w:t>,</w:t>
            </w:r>
            <w:r>
              <w:t xml:space="preserve"> indirime bağlı tutabilir veya </w:t>
            </w:r>
            <w:r w:rsidR="00E64398">
              <w:t xml:space="preserve">her yıl yüzde yüzünü aşmamak koşuluyla </w:t>
            </w:r>
            <w:r>
              <w:t xml:space="preserve">on katından fazla olmayan bir miktara kadar artırabilir” denmektedir.  </w:t>
            </w:r>
          </w:p>
          <w:p w14:paraId="3D34AAA5" w14:textId="120B2F5A" w:rsidR="007619DA" w:rsidRDefault="00072A86">
            <w:pPr>
              <w:tabs>
                <w:tab w:val="left" w:pos="-45"/>
                <w:tab w:val="left" w:pos="10000"/>
              </w:tabs>
              <w:ind w:firstLineChars="200" w:firstLine="480"/>
              <w:jc w:val="both"/>
              <w:rPr>
                <w:b/>
              </w:rPr>
            </w:pPr>
            <w:r>
              <w:t xml:space="preserve">Yasa’nın </w:t>
            </w:r>
            <w:r w:rsidR="00E64398">
              <w:t>5</w:t>
            </w:r>
            <w:r>
              <w:t>’</w:t>
            </w:r>
            <w:r w:rsidR="00E64398">
              <w:t>inci</w:t>
            </w:r>
            <w:r>
              <w:t xml:space="preserve"> maddesi uyarınca yapılan artışlar </w:t>
            </w:r>
            <w:r>
              <w:t xml:space="preserve">on katına ulaştığından dolayı, üst sınır artırılmak amacıyla işbu </w:t>
            </w:r>
            <w:r w:rsidR="0006090D" w:rsidRPr="002D06AD">
              <w:rPr>
                <w:bCs/>
                <w:sz w:val="22"/>
                <w:szCs w:val="22"/>
              </w:rPr>
              <w:t>Türk Cemaat Meclisi Evlenme ile İlgili Resimler</w:t>
            </w:r>
            <w:r w:rsidR="0006090D">
              <w:t xml:space="preserve"> </w:t>
            </w:r>
            <w:r>
              <w:t>(Değişiklik) Yasa Tasarısı  hazırlanmıştır.</w:t>
            </w:r>
          </w:p>
          <w:p w14:paraId="60FCDC3C" w14:textId="77777777" w:rsidR="007619DA" w:rsidRDefault="007619DA">
            <w:pPr>
              <w:jc w:val="center"/>
              <w:rPr>
                <w:b/>
              </w:rPr>
            </w:pPr>
          </w:p>
          <w:p w14:paraId="00779FE3" w14:textId="77777777" w:rsidR="007619DA" w:rsidRDefault="007619DA">
            <w:pPr>
              <w:jc w:val="both"/>
              <w:rPr>
                <w:b/>
              </w:rPr>
            </w:pPr>
          </w:p>
        </w:tc>
      </w:tr>
    </w:tbl>
    <w:p w14:paraId="5B21CAC5" w14:textId="77777777" w:rsidR="007619DA" w:rsidRDefault="007619D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224"/>
        <w:gridCol w:w="567"/>
      </w:tblGrid>
      <w:tr w:rsidR="007619DA" w14:paraId="06D37188" w14:textId="77777777">
        <w:tc>
          <w:tcPr>
            <w:tcW w:w="9062" w:type="dxa"/>
            <w:gridSpan w:val="3"/>
          </w:tcPr>
          <w:p w14:paraId="7E1355DA" w14:textId="77777777" w:rsidR="007619DA" w:rsidRDefault="00072A86">
            <w:pPr>
              <w:jc w:val="center"/>
              <w:rPr>
                <w:b/>
                <w:bCs/>
              </w:rPr>
            </w:pPr>
            <w:r>
              <w:rPr>
                <w:b/>
                <w:bCs/>
              </w:rPr>
              <w:t>MADDE GEREKÇESİ</w:t>
            </w:r>
          </w:p>
          <w:p w14:paraId="028EFA62" w14:textId="77777777" w:rsidR="007619DA" w:rsidRDefault="007619DA">
            <w:pPr>
              <w:jc w:val="center"/>
              <w:rPr>
                <w:b/>
                <w:bCs/>
              </w:rPr>
            </w:pPr>
          </w:p>
        </w:tc>
      </w:tr>
      <w:tr w:rsidR="007619DA" w14:paraId="7A46EAF8" w14:textId="77777777">
        <w:tc>
          <w:tcPr>
            <w:tcW w:w="1271" w:type="dxa"/>
          </w:tcPr>
          <w:p w14:paraId="5FA776F1" w14:textId="77777777" w:rsidR="007619DA" w:rsidRDefault="00072A86">
            <w:r>
              <w:t>Madde 1.</w:t>
            </w:r>
          </w:p>
          <w:p w14:paraId="6F6918E8" w14:textId="77777777" w:rsidR="007619DA" w:rsidRDefault="007619DA"/>
        </w:tc>
        <w:tc>
          <w:tcPr>
            <w:tcW w:w="7791" w:type="dxa"/>
            <w:gridSpan w:val="2"/>
          </w:tcPr>
          <w:p w14:paraId="0C57D26F" w14:textId="77777777" w:rsidR="007619DA" w:rsidRDefault="00072A86">
            <w:pPr>
              <w:jc w:val="both"/>
            </w:pPr>
            <w:r>
              <w:t>Yasa’nın Kısa İsmi düzenlenmiştir.</w:t>
            </w:r>
          </w:p>
        </w:tc>
      </w:tr>
      <w:tr w:rsidR="00B73E1D" w14:paraId="573775E9" w14:textId="77777777">
        <w:trPr>
          <w:gridAfter w:val="1"/>
          <w:wAfter w:w="567" w:type="dxa"/>
        </w:trPr>
        <w:tc>
          <w:tcPr>
            <w:tcW w:w="1271" w:type="dxa"/>
          </w:tcPr>
          <w:p w14:paraId="4D18016E" w14:textId="77777777" w:rsidR="00B73E1D" w:rsidRDefault="00B73E1D">
            <w:r>
              <w:t>Madde 2.</w:t>
            </w:r>
          </w:p>
          <w:p w14:paraId="08B68397" w14:textId="77777777" w:rsidR="00B73E1D" w:rsidRDefault="00B73E1D"/>
        </w:tc>
        <w:tc>
          <w:tcPr>
            <w:tcW w:w="7224" w:type="dxa"/>
          </w:tcPr>
          <w:p w14:paraId="6E5E4092" w14:textId="16FD623F" w:rsidR="00B73E1D" w:rsidRDefault="00B73E1D">
            <w:pPr>
              <w:jc w:val="both"/>
              <w:rPr>
                <w:rFonts w:eastAsia="Calibri"/>
              </w:rPr>
            </w:pPr>
            <w:r>
              <w:rPr>
                <w:rFonts w:eastAsia="Calibri"/>
              </w:rPr>
              <w:t>Esas Yasa, 5’inci maddesi kaldırılmış ve yerine yeni 5’inci madde konmak suretiyle değiştirilmiştir.</w:t>
            </w:r>
          </w:p>
          <w:p w14:paraId="4EDE215A" w14:textId="77777777" w:rsidR="00B73E1D" w:rsidRDefault="00B73E1D">
            <w:pPr>
              <w:jc w:val="both"/>
              <w:rPr>
                <w:rFonts w:eastAsia="Calibri"/>
              </w:rPr>
            </w:pPr>
          </w:p>
        </w:tc>
      </w:tr>
      <w:tr w:rsidR="00B73E1D" w14:paraId="6178E21D" w14:textId="77777777">
        <w:trPr>
          <w:gridAfter w:val="1"/>
          <w:wAfter w:w="567" w:type="dxa"/>
        </w:trPr>
        <w:tc>
          <w:tcPr>
            <w:tcW w:w="1271" w:type="dxa"/>
          </w:tcPr>
          <w:p w14:paraId="2D307576" w14:textId="77777777" w:rsidR="00B73E1D" w:rsidRDefault="00B73E1D" w:rsidP="00B73E1D">
            <w:r>
              <w:t>Madde 3.</w:t>
            </w:r>
          </w:p>
          <w:p w14:paraId="04163BF0" w14:textId="77777777" w:rsidR="00B73E1D" w:rsidRDefault="00B73E1D" w:rsidP="00B73E1D"/>
        </w:tc>
        <w:tc>
          <w:tcPr>
            <w:tcW w:w="7224" w:type="dxa"/>
          </w:tcPr>
          <w:p w14:paraId="3C60FA90" w14:textId="57612FFD" w:rsidR="00B73E1D" w:rsidRDefault="00B73E1D" w:rsidP="00B73E1D">
            <w:pPr>
              <w:jc w:val="both"/>
              <w:rPr>
                <w:rFonts w:eastAsia="Calibri"/>
              </w:rPr>
            </w:pPr>
            <w:r>
              <w:rPr>
                <w:rFonts w:eastAsia="Calibri"/>
              </w:rPr>
              <w:t>Esas Yasa, 5’inci maddesine ekli Cetvel kaldırılmış ve yerine Yasaya ekli yeni Cetvel konmak suretiyle değiştirilmiştir.</w:t>
            </w:r>
          </w:p>
          <w:p w14:paraId="14F167DF" w14:textId="77777777" w:rsidR="00B73E1D" w:rsidRDefault="00B73E1D" w:rsidP="00B73E1D">
            <w:pPr>
              <w:jc w:val="both"/>
              <w:rPr>
                <w:rFonts w:eastAsia="Calibri"/>
              </w:rPr>
            </w:pPr>
          </w:p>
        </w:tc>
      </w:tr>
      <w:tr w:rsidR="00B73E1D" w14:paraId="15B26FF3" w14:textId="77777777">
        <w:tc>
          <w:tcPr>
            <w:tcW w:w="1271" w:type="dxa"/>
          </w:tcPr>
          <w:p w14:paraId="23C20BD4" w14:textId="0691FC52" w:rsidR="00B73E1D" w:rsidRDefault="00B73E1D" w:rsidP="00B73E1D">
            <w:r>
              <w:t>Madde 4.</w:t>
            </w:r>
          </w:p>
          <w:p w14:paraId="6065CA37" w14:textId="77777777" w:rsidR="00B73E1D" w:rsidRDefault="00B73E1D" w:rsidP="00B73E1D"/>
        </w:tc>
        <w:tc>
          <w:tcPr>
            <w:tcW w:w="7791" w:type="dxa"/>
            <w:gridSpan w:val="2"/>
          </w:tcPr>
          <w:p w14:paraId="55879420" w14:textId="77777777" w:rsidR="00B73E1D" w:rsidRDefault="00B73E1D" w:rsidP="00B73E1D">
            <w:pPr>
              <w:jc w:val="both"/>
            </w:pPr>
            <w:r>
              <w:t>Yasa’nın yürürlüğe giriş maddesi düzenlenmiştir.</w:t>
            </w:r>
          </w:p>
        </w:tc>
      </w:tr>
    </w:tbl>
    <w:p w14:paraId="15166086" w14:textId="77777777" w:rsidR="007619DA" w:rsidRDefault="007619DA">
      <w:pPr>
        <w:jc w:val="both"/>
      </w:pPr>
    </w:p>
    <w:p w14:paraId="7004C86A" w14:textId="77777777" w:rsidR="007619DA" w:rsidRDefault="007619DA">
      <w:pPr>
        <w:jc w:val="both"/>
      </w:pPr>
    </w:p>
    <w:p w14:paraId="7A41212D" w14:textId="77777777" w:rsidR="007619DA" w:rsidRDefault="007619DA">
      <w:pPr>
        <w:jc w:val="both"/>
      </w:pPr>
    </w:p>
    <w:p w14:paraId="5ED817F2" w14:textId="77777777" w:rsidR="007619DA" w:rsidRDefault="007619DA">
      <w:pPr>
        <w:jc w:val="both"/>
      </w:pPr>
    </w:p>
    <w:p w14:paraId="55557BD9" w14:textId="77777777" w:rsidR="007619DA" w:rsidRDefault="007619DA">
      <w:pPr>
        <w:jc w:val="both"/>
      </w:pPr>
    </w:p>
    <w:p w14:paraId="4A514FC8" w14:textId="77777777" w:rsidR="007619DA" w:rsidRDefault="007619DA">
      <w:pPr>
        <w:jc w:val="both"/>
      </w:pPr>
    </w:p>
    <w:p w14:paraId="35DEFE61" w14:textId="77777777" w:rsidR="007619DA" w:rsidRDefault="007619DA">
      <w:pPr>
        <w:jc w:val="both"/>
      </w:pPr>
    </w:p>
    <w:p w14:paraId="1945837C" w14:textId="77777777" w:rsidR="007619DA" w:rsidRDefault="007619DA">
      <w:pPr>
        <w:jc w:val="both"/>
      </w:pPr>
    </w:p>
    <w:p w14:paraId="1F25AE9A" w14:textId="77777777" w:rsidR="007619DA" w:rsidRDefault="007619DA">
      <w:pPr>
        <w:jc w:val="both"/>
      </w:pPr>
    </w:p>
    <w:p w14:paraId="7CABA94C" w14:textId="77777777" w:rsidR="007619DA" w:rsidRDefault="007619DA">
      <w:pPr>
        <w:jc w:val="both"/>
      </w:pPr>
    </w:p>
    <w:p w14:paraId="16083727" w14:textId="77777777" w:rsidR="007619DA" w:rsidRDefault="007619DA">
      <w:pPr>
        <w:jc w:val="both"/>
      </w:pPr>
    </w:p>
    <w:p w14:paraId="7C19A697" w14:textId="77777777" w:rsidR="007619DA" w:rsidRDefault="007619DA">
      <w:pPr>
        <w:jc w:val="both"/>
      </w:pPr>
    </w:p>
    <w:p w14:paraId="1339B887" w14:textId="77777777" w:rsidR="007619DA" w:rsidRDefault="007619DA">
      <w:pPr>
        <w:jc w:val="both"/>
      </w:pPr>
    </w:p>
    <w:p w14:paraId="08928820" w14:textId="77777777" w:rsidR="007619DA" w:rsidRDefault="007619DA">
      <w:pPr>
        <w:jc w:val="both"/>
      </w:pPr>
    </w:p>
    <w:p w14:paraId="5126D3F1" w14:textId="77777777" w:rsidR="007619DA" w:rsidRDefault="007619DA">
      <w:pPr>
        <w:jc w:val="both"/>
      </w:pPr>
    </w:p>
    <w:p w14:paraId="48E65A27" w14:textId="77777777" w:rsidR="007619DA" w:rsidRDefault="007619DA">
      <w:pPr>
        <w:jc w:val="both"/>
      </w:pPr>
    </w:p>
    <w:p w14:paraId="09DFA673" w14:textId="77777777" w:rsidR="009002BE" w:rsidRDefault="009002BE">
      <w:pPr>
        <w:jc w:val="both"/>
      </w:pPr>
    </w:p>
    <w:p w14:paraId="1DBBF58B" w14:textId="77777777" w:rsidR="00E64398" w:rsidRDefault="00E64398">
      <w:pPr>
        <w:jc w:val="both"/>
      </w:pPr>
    </w:p>
    <w:p w14:paraId="5CA1534B" w14:textId="77777777" w:rsidR="00E64398" w:rsidRDefault="00E64398">
      <w:pPr>
        <w:jc w:val="both"/>
      </w:pPr>
    </w:p>
    <w:p w14:paraId="4AB54670" w14:textId="77777777" w:rsidR="00E64398" w:rsidRDefault="00E64398">
      <w:pPr>
        <w:jc w:val="both"/>
      </w:pPr>
    </w:p>
    <w:p w14:paraId="419E2831" w14:textId="77777777" w:rsidR="007619DA" w:rsidRDefault="007619DA">
      <w:pPr>
        <w:jc w:val="both"/>
      </w:pPr>
    </w:p>
    <w:p w14:paraId="5A8A3E45" w14:textId="77777777" w:rsidR="007619DA" w:rsidRDefault="007619D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2"/>
        <w:gridCol w:w="411"/>
        <w:gridCol w:w="6736"/>
        <w:gridCol w:w="383"/>
      </w:tblGrid>
      <w:tr w:rsidR="007619DA" w14:paraId="188C36C9" w14:textId="77777777" w:rsidTr="0006090D">
        <w:trPr>
          <w:trHeight w:val="254"/>
        </w:trPr>
        <w:tc>
          <w:tcPr>
            <w:tcW w:w="9287" w:type="dxa"/>
            <w:gridSpan w:val="4"/>
          </w:tcPr>
          <w:p w14:paraId="75A0C679" w14:textId="77777777" w:rsidR="00080C36" w:rsidRPr="002D06AD" w:rsidRDefault="00080C36">
            <w:pPr>
              <w:jc w:val="center"/>
              <w:rPr>
                <w:b/>
                <w:sz w:val="22"/>
                <w:szCs w:val="22"/>
              </w:rPr>
            </w:pPr>
          </w:p>
          <w:p w14:paraId="4A5806C1" w14:textId="77777777" w:rsidR="007619DA" w:rsidRDefault="00E64398">
            <w:pPr>
              <w:jc w:val="center"/>
              <w:rPr>
                <w:b/>
                <w:sz w:val="22"/>
                <w:szCs w:val="22"/>
              </w:rPr>
            </w:pPr>
            <w:r w:rsidRPr="002D06AD">
              <w:rPr>
                <w:b/>
                <w:sz w:val="22"/>
                <w:szCs w:val="22"/>
              </w:rPr>
              <w:lastRenderedPageBreak/>
              <w:t>TÜRK CEMAAT MECLİSİ EVLENME İLE İLGİLİ RESİMLER (DEĞİŞİKLİK) YASA TASARISI</w:t>
            </w:r>
          </w:p>
          <w:p w14:paraId="6ACD4D65" w14:textId="467AF1F3" w:rsidR="002D06AD" w:rsidRPr="002D06AD" w:rsidRDefault="002D06AD">
            <w:pPr>
              <w:jc w:val="center"/>
              <w:rPr>
                <w:b/>
                <w:sz w:val="22"/>
                <w:szCs w:val="22"/>
              </w:rPr>
            </w:pPr>
          </w:p>
        </w:tc>
      </w:tr>
      <w:tr w:rsidR="007619DA" w14:paraId="0713BA69" w14:textId="77777777" w:rsidTr="0006090D">
        <w:trPr>
          <w:trHeight w:val="143"/>
        </w:trPr>
        <w:tc>
          <w:tcPr>
            <w:tcW w:w="9287" w:type="dxa"/>
            <w:gridSpan w:val="4"/>
          </w:tcPr>
          <w:p w14:paraId="4698526F" w14:textId="77777777" w:rsidR="007619DA" w:rsidRPr="002D06AD" w:rsidRDefault="00072A86">
            <w:pPr>
              <w:jc w:val="center"/>
              <w:rPr>
                <w:rFonts w:eastAsia="Calibri"/>
                <w:sz w:val="22"/>
                <w:szCs w:val="22"/>
              </w:rPr>
            </w:pPr>
            <w:r w:rsidRPr="002D06AD">
              <w:rPr>
                <w:rFonts w:eastAsia="Calibri"/>
                <w:sz w:val="22"/>
                <w:szCs w:val="22"/>
              </w:rPr>
              <w:lastRenderedPageBreak/>
              <w:t>Kuzey Kıbrıs Türk Cumhuriyeti Cumhuriyet Meclisi aşağıdaki Yasa’yı yapar:</w:t>
            </w:r>
          </w:p>
          <w:p w14:paraId="7A166167" w14:textId="77777777" w:rsidR="007619DA" w:rsidRPr="002D06AD" w:rsidRDefault="007619DA">
            <w:pPr>
              <w:jc w:val="center"/>
              <w:rPr>
                <w:b/>
                <w:sz w:val="22"/>
                <w:szCs w:val="22"/>
              </w:rPr>
            </w:pPr>
          </w:p>
        </w:tc>
      </w:tr>
      <w:tr w:rsidR="007619DA" w14:paraId="26299838" w14:textId="77777777" w:rsidTr="0006090D">
        <w:trPr>
          <w:trHeight w:val="143"/>
        </w:trPr>
        <w:tc>
          <w:tcPr>
            <w:tcW w:w="1578" w:type="dxa"/>
          </w:tcPr>
          <w:p w14:paraId="0E418DBC" w14:textId="77777777" w:rsidR="007619DA" w:rsidRPr="002D06AD" w:rsidRDefault="00072A86">
            <w:pPr>
              <w:jc w:val="both"/>
              <w:rPr>
                <w:rFonts w:eastAsia="Calibri"/>
                <w:sz w:val="22"/>
                <w:szCs w:val="22"/>
              </w:rPr>
            </w:pPr>
            <w:r w:rsidRPr="002D06AD">
              <w:rPr>
                <w:rFonts w:eastAsia="Calibri"/>
                <w:sz w:val="22"/>
                <w:szCs w:val="22"/>
              </w:rPr>
              <w:t>Kısa İsim</w:t>
            </w:r>
          </w:p>
          <w:p w14:paraId="21869965" w14:textId="19D350E9" w:rsidR="007619DA" w:rsidRPr="002D06AD" w:rsidRDefault="00E64398">
            <w:pPr>
              <w:rPr>
                <w:bCs/>
                <w:sz w:val="22"/>
                <w:szCs w:val="22"/>
              </w:rPr>
            </w:pPr>
            <w:r w:rsidRPr="002D06AD">
              <w:rPr>
                <w:bCs/>
                <w:sz w:val="22"/>
                <w:szCs w:val="22"/>
              </w:rPr>
              <w:t xml:space="preserve">4/1962 </w:t>
            </w:r>
          </w:p>
          <w:p w14:paraId="39C632ED" w14:textId="7529661A" w:rsidR="007619DA" w:rsidRPr="002D06AD" w:rsidRDefault="00080C36">
            <w:pPr>
              <w:rPr>
                <w:bCs/>
                <w:sz w:val="22"/>
                <w:szCs w:val="22"/>
              </w:rPr>
            </w:pPr>
            <w:r w:rsidRPr="002D06AD">
              <w:rPr>
                <w:bCs/>
                <w:sz w:val="22"/>
                <w:szCs w:val="22"/>
              </w:rPr>
              <w:t xml:space="preserve">   </w:t>
            </w:r>
            <w:r w:rsidR="00E64398" w:rsidRPr="002D06AD">
              <w:rPr>
                <w:bCs/>
                <w:sz w:val="22"/>
                <w:szCs w:val="22"/>
              </w:rPr>
              <w:t>1</w:t>
            </w:r>
            <w:r w:rsidRPr="002D06AD">
              <w:rPr>
                <w:bCs/>
                <w:sz w:val="22"/>
                <w:szCs w:val="22"/>
              </w:rPr>
              <w:t>3/197</w:t>
            </w:r>
            <w:r w:rsidR="00E64398" w:rsidRPr="002D06AD">
              <w:rPr>
                <w:bCs/>
                <w:sz w:val="22"/>
                <w:szCs w:val="22"/>
              </w:rPr>
              <w:t>4</w:t>
            </w:r>
            <w:r w:rsidRPr="002D06AD">
              <w:rPr>
                <w:bCs/>
                <w:sz w:val="22"/>
                <w:szCs w:val="22"/>
              </w:rPr>
              <w:t xml:space="preserve"> </w:t>
            </w:r>
          </w:p>
          <w:p w14:paraId="352E3010" w14:textId="61DD33D9" w:rsidR="007619DA" w:rsidRPr="002D06AD" w:rsidRDefault="00080C36">
            <w:pPr>
              <w:rPr>
                <w:bCs/>
                <w:sz w:val="22"/>
                <w:szCs w:val="22"/>
              </w:rPr>
            </w:pPr>
            <w:r w:rsidRPr="002D06AD">
              <w:rPr>
                <w:bCs/>
                <w:sz w:val="22"/>
                <w:szCs w:val="22"/>
              </w:rPr>
              <w:t xml:space="preserve">   </w:t>
            </w:r>
            <w:r w:rsidR="00E64398" w:rsidRPr="002D06AD">
              <w:rPr>
                <w:bCs/>
                <w:sz w:val="22"/>
                <w:szCs w:val="22"/>
              </w:rPr>
              <w:t>34</w:t>
            </w:r>
            <w:r w:rsidRPr="002D06AD">
              <w:rPr>
                <w:bCs/>
                <w:sz w:val="22"/>
                <w:szCs w:val="22"/>
              </w:rPr>
              <w:t>/198</w:t>
            </w:r>
            <w:r w:rsidR="00E64398" w:rsidRPr="002D06AD">
              <w:rPr>
                <w:bCs/>
                <w:sz w:val="22"/>
                <w:szCs w:val="22"/>
              </w:rPr>
              <w:t>5</w:t>
            </w:r>
            <w:r w:rsidRPr="002D06AD">
              <w:rPr>
                <w:bCs/>
                <w:sz w:val="22"/>
                <w:szCs w:val="22"/>
              </w:rPr>
              <w:t xml:space="preserve"> </w:t>
            </w:r>
          </w:p>
          <w:p w14:paraId="3E584529" w14:textId="65678216" w:rsidR="007619DA" w:rsidRPr="002D06AD" w:rsidRDefault="00080C36">
            <w:pPr>
              <w:rPr>
                <w:bCs/>
                <w:sz w:val="22"/>
                <w:szCs w:val="22"/>
              </w:rPr>
            </w:pPr>
            <w:r w:rsidRPr="002D06AD">
              <w:rPr>
                <w:bCs/>
                <w:sz w:val="22"/>
                <w:szCs w:val="22"/>
              </w:rPr>
              <w:t xml:space="preserve">   </w:t>
            </w:r>
            <w:r w:rsidR="00E64398" w:rsidRPr="002D06AD">
              <w:rPr>
                <w:bCs/>
                <w:sz w:val="22"/>
                <w:szCs w:val="22"/>
              </w:rPr>
              <w:t>33</w:t>
            </w:r>
            <w:r w:rsidRPr="002D06AD">
              <w:rPr>
                <w:bCs/>
                <w:sz w:val="22"/>
                <w:szCs w:val="22"/>
              </w:rPr>
              <w:t xml:space="preserve">/1991 </w:t>
            </w:r>
          </w:p>
          <w:p w14:paraId="4B91C7E2" w14:textId="52C102BF" w:rsidR="007619DA" w:rsidRPr="002D06AD" w:rsidRDefault="00080C36">
            <w:pPr>
              <w:rPr>
                <w:bCs/>
                <w:sz w:val="22"/>
                <w:szCs w:val="22"/>
              </w:rPr>
            </w:pPr>
            <w:r w:rsidRPr="002D06AD">
              <w:rPr>
                <w:bCs/>
                <w:sz w:val="22"/>
                <w:szCs w:val="22"/>
              </w:rPr>
              <w:t xml:space="preserve">   </w:t>
            </w:r>
            <w:r w:rsidR="00E64398" w:rsidRPr="002D06AD">
              <w:rPr>
                <w:bCs/>
                <w:sz w:val="22"/>
                <w:szCs w:val="22"/>
              </w:rPr>
              <w:t>37</w:t>
            </w:r>
            <w:r w:rsidRPr="002D06AD">
              <w:rPr>
                <w:bCs/>
                <w:sz w:val="22"/>
                <w:szCs w:val="22"/>
              </w:rPr>
              <w:t>/199</w:t>
            </w:r>
            <w:r w:rsidR="00E64398" w:rsidRPr="002D06AD">
              <w:rPr>
                <w:bCs/>
                <w:sz w:val="22"/>
                <w:szCs w:val="22"/>
              </w:rPr>
              <w:t>5</w:t>
            </w:r>
            <w:r w:rsidRPr="002D06AD">
              <w:rPr>
                <w:bCs/>
                <w:sz w:val="22"/>
                <w:szCs w:val="22"/>
              </w:rPr>
              <w:t xml:space="preserve"> </w:t>
            </w:r>
          </w:p>
          <w:p w14:paraId="1E7F87B2" w14:textId="3A45BB7E" w:rsidR="007619DA" w:rsidRPr="002D06AD" w:rsidRDefault="00080C36">
            <w:pPr>
              <w:rPr>
                <w:bCs/>
                <w:sz w:val="22"/>
                <w:szCs w:val="22"/>
              </w:rPr>
            </w:pPr>
            <w:r w:rsidRPr="002D06AD">
              <w:rPr>
                <w:bCs/>
                <w:sz w:val="22"/>
                <w:szCs w:val="22"/>
              </w:rPr>
              <w:t xml:space="preserve">   </w:t>
            </w:r>
            <w:r w:rsidR="00E64398" w:rsidRPr="002D06AD">
              <w:rPr>
                <w:bCs/>
                <w:sz w:val="22"/>
                <w:szCs w:val="22"/>
              </w:rPr>
              <w:t>4</w:t>
            </w:r>
            <w:r w:rsidRPr="002D06AD">
              <w:rPr>
                <w:bCs/>
                <w:sz w:val="22"/>
                <w:szCs w:val="22"/>
              </w:rPr>
              <w:t xml:space="preserve">/2006 </w:t>
            </w:r>
          </w:p>
          <w:p w14:paraId="3C073CF1" w14:textId="77777777" w:rsidR="007619DA" w:rsidRPr="002D06AD" w:rsidRDefault="007619DA" w:rsidP="00E64398">
            <w:pPr>
              <w:rPr>
                <w:rFonts w:eastAsia="Calibri"/>
                <w:sz w:val="22"/>
                <w:szCs w:val="22"/>
              </w:rPr>
            </w:pPr>
          </w:p>
        </w:tc>
        <w:tc>
          <w:tcPr>
            <w:tcW w:w="424" w:type="dxa"/>
          </w:tcPr>
          <w:p w14:paraId="342907F8" w14:textId="77777777" w:rsidR="007619DA" w:rsidRPr="002D06AD" w:rsidRDefault="00072A86">
            <w:pPr>
              <w:rPr>
                <w:rFonts w:eastAsia="Calibri"/>
                <w:sz w:val="22"/>
                <w:szCs w:val="22"/>
              </w:rPr>
            </w:pPr>
            <w:r w:rsidRPr="002D06AD">
              <w:rPr>
                <w:rFonts w:eastAsia="Calibri"/>
                <w:sz w:val="22"/>
                <w:szCs w:val="22"/>
              </w:rPr>
              <w:t>1.</w:t>
            </w:r>
          </w:p>
        </w:tc>
        <w:tc>
          <w:tcPr>
            <w:tcW w:w="7283" w:type="dxa"/>
            <w:gridSpan w:val="2"/>
          </w:tcPr>
          <w:p w14:paraId="1F4BA88F" w14:textId="324AA3CB" w:rsidR="007619DA" w:rsidRPr="002D06AD" w:rsidRDefault="00072A86">
            <w:pPr>
              <w:jc w:val="both"/>
              <w:rPr>
                <w:sz w:val="22"/>
                <w:szCs w:val="22"/>
              </w:rPr>
            </w:pPr>
            <w:r w:rsidRPr="002D06AD">
              <w:rPr>
                <w:rFonts w:eastAsia="Calibri"/>
                <w:sz w:val="22"/>
                <w:szCs w:val="22"/>
              </w:rPr>
              <w:t xml:space="preserve">Bu Yasa, </w:t>
            </w:r>
            <w:r w:rsidR="00E64398" w:rsidRPr="002D06AD">
              <w:rPr>
                <w:bCs/>
                <w:sz w:val="22"/>
                <w:szCs w:val="22"/>
              </w:rPr>
              <w:t xml:space="preserve">Türk Cemaat Meclisi Evlenme </w:t>
            </w:r>
            <w:r w:rsidR="00080C36" w:rsidRPr="002D06AD">
              <w:rPr>
                <w:bCs/>
                <w:sz w:val="22"/>
                <w:szCs w:val="22"/>
              </w:rPr>
              <w:t>i</w:t>
            </w:r>
            <w:r w:rsidR="00E64398" w:rsidRPr="002D06AD">
              <w:rPr>
                <w:bCs/>
                <w:sz w:val="22"/>
                <w:szCs w:val="22"/>
              </w:rPr>
              <w:t>le İlgili Resimler (Değişiklik)</w:t>
            </w:r>
            <w:r w:rsidRPr="002D06AD">
              <w:rPr>
                <w:rFonts w:eastAsia="Calibri"/>
                <w:sz w:val="22"/>
                <w:szCs w:val="22"/>
              </w:rPr>
              <w:t xml:space="preserve"> Yasası olarak isimlendirilir ve aşağıda “Esas Yasa” olarak anılan </w:t>
            </w:r>
            <w:r w:rsidR="00E64398" w:rsidRPr="002D06AD">
              <w:rPr>
                <w:bCs/>
                <w:sz w:val="22"/>
                <w:szCs w:val="22"/>
              </w:rPr>
              <w:t xml:space="preserve">Türk Cemaat Meclisi Evlenme </w:t>
            </w:r>
            <w:r w:rsidR="00080C36" w:rsidRPr="002D06AD">
              <w:rPr>
                <w:bCs/>
                <w:sz w:val="22"/>
                <w:szCs w:val="22"/>
              </w:rPr>
              <w:t>i</w:t>
            </w:r>
            <w:r w:rsidR="00E64398" w:rsidRPr="002D06AD">
              <w:rPr>
                <w:bCs/>
                <w:sz w:val="22"/>
                <w:szCs w:val="22"/>
              </w:rPr>
              <w:t>le İlgili Resimler</w:t>
            </w:r>
            <w:r w:rsidRPr="002D06AD">
              <w:rPr>
                <w:sz w:val="22"/>
                <w:szCs w:val="22"/>
              </w:rPr>
              <w:t xml:space="preserve"> Yasası </w:t>
            </w:r>
            <w:r w:rsidRPr="002D06AD">
              <w:rPr>
                <w:rFonts w:eastAsia="Calibri"/>
                <w:sz w:val="22"/>
                <w:szCs w:val="22"/>
              </w:rPr>
              <w:t>ile birlikte okunur.</w:t>
            </w:r>
          </w:p>
          <w:p w14:paraId="540DD5C9" w14:textId="77777777" w:rsidR="007619DA" w:rsidRPr="002D06AD" w:rsidRDefault="007619DA">
            <w:pPr>
              <w:jc w:val="both"/>
              <w:rPr>
                <w:rFonts w:eastAsia="Calibri"/>
                <w:sz w:val="22"/>
                <w:szCs w:val="22"/>
              </w:rPr>
            </w:pPr>
          </w:p>
        </w:tc>
      </w:tr>
      <w:tr w:rsidR="001B70F4" w:rsidRPr="002D06AD" w14:paraId="5F0EFAAF" w14:textId="77777777" w:rsidTr="0006090D">
        <w:trPr>
          <w:gridAfter w:val="1"/>
          <w:wAfter w:w="549" w:type="dxa"/>
          <w:trHeight w:val="143"/>
        </w:trPr>
        <w:tc>
          <w:tcPr>
            <w:tcW w:w="1578" w:type="dxa"/>
          </w:tcPr>
          <w:p w14:paraId="38A53C93" w14:textId="2816027B" w:rsidR="001B70F4" w:rsidRPr="002D06AD" w:rsidRDefault="001B70F4">
            <w:pPr>
              <w:rPr>
                <w:rFonts w:eastAsia="Calibri"/>
                <w:sz w:val="22"/>
                <w:szCs w:val="22"/>
              </w:rPr>
            </w:pPr>
            <w:r w:rsidRPr="002D06AD">
              <w:rPr>
                <w:rFonts w:eastAsia="Calibri"/>
                <w:sz w:val="22"/>
                <w:szCs w:val="22"/>
              </w:rPr>
              <w:t>Esas Yasa</w:t>
            </w:r>
            <w:r w:rsidR="00080C36" w:rsidRPr="002D06AD">
              <w:rPr>
                <w:rFonts w:eastAsia="Calibri"/>
                <w:sz w:val="22"/>
                <w:szCs w:val="22"/>
              </w:rPr>
              <w:t>nın</w:t>
            </w:r>
            <w:r w:rsidRPr="002D06AD">
              <w:rPr>
                <w:rFonts w:eastAsia="Calibri"/>
                <w:sz w:val="22"/>
                <w:szCs w:val="22"/>
              </w:rPr>
              <w:t xml:space="preserve"> 5’inci Maddesinin Değiştirilmesi</w:t>
            </w:r>
          </w:p>
          <w:p w14:paraId="5DEB23CF" w14:textId="77777777" w:rsidR="001B70F4" w:rsidRPr="002D06AD" w:rsidRDefault="001B70F4">
            <w:pPr>
              <w:rPr>
                <w:rFonts w:eastAsia="Calibri"/>
                <w:sz w:val="22"/>
                <w:szCs w:val="22"/>
              </w:rPr>
            </w:pPr>
          </w:p>
          <w:p w14:paraId="7148A6E5" w14:textId="77777777" w:rsidR="001B70F4" w:rsidRPr="002D06AD" w:rsidRDefault="001B70F4">
            <w:pPr>
              <w:rPr>
                <w:rFonts w:eastAsia="Calibri"/>
                <w:sz w:val="22"/>
                <w:szCs w:val="22"/>
              </w:rPr>
            </w:pPr>
          </w:p>
          <w:p w14:paraId="6FF3571F" w14:textId="77777777" w:rsidR="001B70F4" w:rsidRPr="002D06AD" w:rsidRDefault="001B70F4">
            <w:pPr>
              <w:rPr>
                <w:rFonts w:eastAsia="Calibri"/>
                <w:sz w:val="22"/>
                <w:szCs w:val="22"/>
              </w:rPr>
            </w:pPr>
          </w:p>
          <w:p w14:paraId="057B051E" w14:textId="77777777" w:rsidR="001B70F4" w:rsidRPr="002D06AD" w:rsidRDefault="001B70F4">
            <w:pPr>
              <w:rPr>
                <w:rFonts w:eastAsia="Calibri"/>
                <w:sz w:val="22"/>
                <w:szCs w:val="22"/>
              </w:rPr>
            </w:pPr>
          </w:p>
          <w:p w14:paraId="578FFCBF" w14:textId="77777777" w:rsidR="001B70F4" w:rsidRPr="002D06AD" w:rsidRDefault="001B70F4">
            <w:pPr>
              <w:rPr>
                <w:rFonts w:eastAsia="Calibri"/>
                <w:sz w:val="22"/>
                <w:szCs w:val="22"/>
              </w:rPr>
            </w:pPr>
          </w:p>
          <w:p w14:paraId="33CAA182" w14:textId="77777777" w:rsidR="001B70F4" w:rsidRPr="002D06AD" w:rsidRDefault="001B70F4">
            <w:pPr>
              <w:rPr>
                <w:rFonts w:eastAsia="Calibri"/>
                <w:sz w:val="22"/>
                <w:szCs w:val="22"/>
              </w:rPr>
            </w:pPr>
          </w:p>
          <w:p w14:paraId="2378D253" w14:textId="77777777" w:rsidR="001B70F4" w:rsidRPr="002D06AD" w:rsidRDefault="001B70F4">
            <w:pPr>
              <w:rPr>
                <w:rFonts w:eastAsia="Calibri"/>
                <w:sz w:val="22"/>
                <w:szCs w:val="22"/>
              </w:rPr>
            </w:pPr>
          </w:p>
          <w:p w14:paraId="02B7CE9A" w14:textId="77777777" w:rsidR="008269E0" w:rsidRDefault="008269E0">
            <w:pPr>
              <w:rPr>
                <w:sz w:val="22"/>
                <w:szCs w:val="22"/>
              </w:rPr>
            </w:pPr>
          </w:p>
          <w:p w14:paraId="0F12CCE8" w14:textId="53FB231D" w:rsidR="001B70F4" w:rsidRPr="002D06AD" w:rsidRDefault="001B70F4">
            <w:pPr>
              <w:rPr>
                <w:rFonts w:eastAsia="Calibri"/>
                <w:sz w:val="22"/>
                <w:szCs w:val="22"/>
              </w:rPr>
            </w:pPr>
            <w:r w:rsidRPr="002D06AD">
              <w:rPr>
                <w:sz w:val="22"/>
                <w:szCs w:val="22"/>
              </w:rPr>
              <w:t xml:space="preserve">Esas Yasaya ekli Cetvelin </w:t>
            </w:r>
            <w:r w:rsidR="0006090D">
              <w:rPr>
                <w:sz w:val="22"/>
                <w:szCs w:val="22"/>
              </w:rPr>
              <w:t>D</w:t>
            </w:r>
            <w:r w:rsidRPr="002D06AD">
              <w:rPr>
                <w:sz w:val="22"/>
                <w:szCs w:val="22"/>
              </w:rPr>
              <w:t>eğiştirilmesi</w:t>
            </w:r>
          </w:p>
        </w:tc>
        <w:tc>
          <w:tcPr>
            <w:tcW w:w="424" w:type="dxa"/>
          </w:tcPr>
          <w:p w14:paraId="4DCA1FCB" w14:textId="77777777" w:rsidR="001B70F4" w:rsidRPr="002D06AD" w:rsidRDefault="001B70F4">
            <w:pPr>
              <w:rPr>
                <w:rFonts w:eastAsia="Calibri"/>
                <w:sz w:val="22"/>
                <w:szCs w:val="22"/>
              </w:rPr>
            </w:pPr>
            <w:r w:rsidRPr="002D06AD">
              <w:rPr>
                <w:rFonts w:eastAsia="Calibri"/>
                <w:sz w:val="22"/>
                <w:szCs w:val="22"/>
              </w:rPr>
              <w:t>2.</w:t>
            </w:r>
          </w:p>
          <w:p w14:paraId="5618B85C" w14:textId="77777777" w:rsidR="001B70F4" w:rsidRPr="002D06AD" w:rsidRDefault="001B70F4">
            <w:pPr>
              <w:rPr>
                <w:rFonts w:eastAsia="Calibri"/>
                <w:sz w:val="22"/>
                <w:szCs w:val="22"/>
              </w:rPr>
            </w:pPr>
          </w:p>
          <w:p w14:paraId="08987221" w14:textId="77777777" w:rsidR="001B70F4" w:rsidRPr="002D06AD" w:rsidRDefault="001B70F4">
            <w:pPr>
              <w:rPr>
                <w:rFonts w:eastAsia="Calibri"/>
                <w:sz w:val="22"/>
                <w:szCs w:val="22"/>
              </w:rPr>
            </w:pPr>
          </w:p>
          <w:p w14:paraId="6848C0C1" w14:textId="77777777" w:rsidR="001B70F4" w:rsidRPr="002D06AD" w:rsidRDefault="001B70F4">
            <w:pPr>
              <w:rPr>
                <w:rFonts w:eastAsia="Calibri"/>
                <w:sz w:val="22"/>
                <w:szCs w:val="22"/>
              </w:rPr>
            </w:pPr>
          </w:p>
          <w:p w14:paraId="0765E62E" w14:textId="77777777" w:rsidR="001B70F4" w:rsidRPr="002D06AD" w:rsidRDefault="001B70F4">
            <w:pPr>
              <w:rPr>
                <w:rFonts w:eastAsia="Calibri"/>
                <w:sz w:val="22"/>
                <w:szCs w:val="22"/>
              </w:rPr>
            </w:pPr>
          </w:p>
          <w:p w14:paraId="006ED023" w14:textId="77777777" w:rsidR="001B70F4" w:rsidRPr="002D06AD" w:rsidRDefault="001B70F4">
            <w:pPr>
              <w:rPr>
                <w:rFonts w:eastAsia="Calibri"/>
                <w:sz w:val="22"/>
                <w:szCs w:val="22"/>
              </w:rPr>
            </w:pPr>
          </w:p>
          <w:p w14:paraId="6EC63E1D" w14:textId="77777777" w:rsidR="001B70F4" w:rsidRPr="002D06AD" w:rsidRDefault="001B70F4">
            <w:pPr>
              <w:rPr>
                <w:rFonts w:eastAsia="Calibri"/>
                <w:sz w:val="22"/>
                <w:szCs w:val="22"/>
              </w:rPr>
            </w:pPr>
          </w:p>
          <w:p w14:paraId="17975101" w14:textId="77777777" w:rsidR="001B70F4" w:rsidRPr="002D06AD" w:rsidRDefault="001B70F4">
            <w:pPr>
              <w:rPr>
                <w:rFonts w:eastAsia="Calibri"/>
                <w:sz w:val="22"/>
                <w:szCs w:val="22"/>
              </w:rPr>
            </w:pPr>
          </w:p>
          <w:p w14:paraId="034790AB" w14:textId="77777777" w:rsidR="001B70F4" w:rsidRPr="002D06AD" w:rsidRDefault="001B70F4">
            <w:pPr>
              <w:rPr>
                <w:rFonts w:eastAsia="Calibri"/>
                <w:sz w:val="22"/>
                <w:szCs w:val="22"/>
              </w:rPr>
            </w:pPr>
          </w:p>
          <w:p w14:paraId="0157D0F5" w14:textId="77777777" w:rsidR="001B70F4" w:rsidRPr="002D06AD" w:rsidRDefault="001B70F4">
            <w:pPr>
              <w:rPr>
                <w:rFonts w:eastAsia="Calibri"/>
                <w:sz w:val="22"/>
                <w:szCs w:val="22"/>
              </w:rPr>
            </w:pPr>
          </w:p>
          <w:p w14:paraId="655F4633" w14:textId="77777777" w:rsidR="001B70F4" w:rsidRPr="002D06AD" w:rsidRDefault="001B70F4">
            <w:pPr>
              <w:rPr>
                <w:rFonts w:eastAsia="Calibri"/>
                <w:sz w:val="22"/>
                <w:szCs w:val="22"/>
              </w:rPr>
            </w:pPr>
          </w:p>
          <w:p w14:paraId="01AEABEE" w14:textId="77777777" w:rsidR="008269E0" w:rsidRDefault="008269E0">
            <w:pPr>
              <w:rPr>
                <w:rFonts w:eastAsia="Calibri"/>
                <w:sz w:val="22"/>
                <w:szCs w:val="22"/>
              </w:rPr>
            </w:pPr>
          </w:p>
          <w:p w14:paraId="7AF9242D" w14:textId="55D2590A" w:rsidR="001B70F4" w:rsidRPr="002D06AD" w:rsidRDefault="001B70F4">
            <w:pPr>
              <w:rPr>
                <w:rFonts w:eastAsia="Calibri"/>
                <w:sz w:val="22"/>
                <w:szCs w:val="22"/>
              </w:rPr>
            </w:pPr>
            <w:r w:rsidRPr="002D06AD">
              <w:rPr>
                <w:rFonts w:eastAsia="Calibri"/>
                <w:sz w:val="22"/>
                <w:szCs w:val="22"/>
              </w:rPr>
              <w:t>3.</w:t>
            </w:r>
          </w:p>
        </w:tc>
        <w:tc>
          <w:tcPr>
            <w:tcW w:w="6736" w:type="dxa"/>
          </w:tcPr>
          <w:p w14:paraId="69B30204" w14:textId="77777777" w:rsidR="001B70F4" w:rsidRPr="002D06AD" w:rsidRDefault="001B70F4">
            <w:pPr>
              <w:jc w:val="both"/>
              <w:rPr>
                <w:sz w:val="22"/>
                <w:szCs w:val="22"/>
              </w:rPr>
            </w:pPr>
            <w:r w:rsidRPr="002D06AD">
              <w:rPr>
                <w:sz w:val="22"/>
                <w:szCs w:val="22"/>
              </w:rPr>
              <w:t>Esas Yasa, (5)'inci  maddesi  kaldırılmak ve yerine aşağıdaki yeni (5)'inci  madde konmak suretiyle değiştirilir:</w:t>
            </w:r>
          </w:p>
          <w:p w14:paraId="167D1519" w14:textId="77777777" w:rsidR="001B70F4" w:rsidRPr="002D06AD" w:rsidRDefault="001B70F4">
            <w:pPr>
              <w:jc w:val="both"/>
              <w:rPr>
                <w:sz w:val="22"/>
                <w:szCs w:val="22"/>
              </w:rPr>
            </w:pPr>
          </w:p>
          <w:tbl>
            <w:tblPr>
              <w:tblW w:w="6519" w:type="dxa"/>
              <w:tblLook w:val="04A0" w:firstRow="1" w:lastRow="0" w:firstColumn="1" w:lastColumn="0" w:noHBand="0" w:noVBand="1"/>
            </w:tblPr>
            <w:tblGrid>
              <w:gridCol w:w="76"/>
              <w:gridCol w:w="1262"/>
              <w:gridCol w:w="615"/>
              <w:gridCol w:w="2295"/>
              <w:gridCol w:w="1967"/>
              <w:gridCol w:w="201"/>
              <w:gridCol w:w="103"/>
            </w:tblGrid>
            <w:tr w:rsidR="001B70F4" w:rsidRPr="002D06AD" w14:paraId="5F67E707" w14:textId="77777777" w:rsidTr="0006090D">
              <w:trPr>
                <w:gridBefore w:val="1"/>
                <w:wBefore w:w="76" w:type="dxa"/>
                <w:trHeight w:val="2248"/>
              </w:trPr>
              <w:tc>
                <w:tcPr>
                  <w:tcW w:w="1262" w:type="dxa"/>
                  <w:hideMark/>
                </w:tcPr>
                <w:p w14:paraId="0B988CC5" w14:textId="1F584F9F" w:rsidR="001B70F4" w:rsidRPr="002D06AD" w:rsidRDefault="001B70F4" w:rsidP="00DE5D12">
                  <w:pPr>
                    <w:spacing w:line="276" w:lineRule="auto"/>
                    <w:jc w:val="both"/>
                    <w:rPr>
                      <w:kern w:val="2"/>
                      <w:sz w:val="22"/>
                      <w:szCs w:val="22"/>
                    </w:rPr>
                  </w:pPr>
                  <w:r w:rsidRPr="002D06AD">
                    <w:rPr>
                      <w:kern w:val="2"/>
                      <w:sz w:val="22"/>
                      <w:szCs w:val="22"/>
                    </w:rPr>
                    <w:t>“Bakanlar Kurulunun Yetkileri</w:t>
                  </w:r>
                </w:p>
              </w:tc>
              <w:tc>
                <w:tcPr>
                  <w:tcW w:w="615" w:type="dxa"/>
                  <w:hideMark/>
                </w:tcPr>
                <w:p w14:paraId="765D18C9" w14:textId="77777777" w:rsidR="001B70F4" w:rsidRPr="002D06AD" w:rsidRDefault="001B70F4" w:rsidP="00DE5D12">
                  <w:pPr>
                    <w:spacing w:line="276" w:lineRule="auto"/>
                    <w:jc w:val="both"/>
                    <w:rPr>
                      <w:kern w:val="2"/>
                      <w:sz w:val="22"/>
                      <w:szCs w:val="22"/>
                    </w:rPr>
                  </w:pPr>
                  <w:r w:rsidRPr="002D06AD">
                    <w:rPr>
                      <w:kern w:val="2"/>
                      <w:sz w:val="22"/>
                      <w:szCs w:val="22"/>
                    </w:rPr>
                    <w:t>5.</w:t>
                  </w:r>
                </w:p>
              </w:tc>
              <w:tc>
                <w:tcPr>
                  <w:tcW w:w="4566" w:type="dxa"/>
                  <w:gridSpan w:val="4"/>
                </w:tcPr>
                <w:p w14:paraId="6C8CD233" w14:textId="64014245" w:rsidR="001B70F4" w:rsidRPr="002D06AD" w:rsidRDefault="001B70F4" w:rsidP="00DE5D12">
                  <w:pPr>
                    <w:spacing w:line="276" w:lineRule="auto"/>
                    <w:jc w:val="both"/>
                    <w:rPr>
                      <w:kern w:val="2"/>
                      <w:sz w:val="22"/>
                      <w:szCs w:val="22"/>
                    </w:rPr>
                  </w:pPr>
                  <w:r w:rsidRPr="002D06AD">
                    <w:rPr>
                      <w:kern w:val="2"/>
                      <w:sz w:val="22"/>
                      <w:szCs w:val="22"/>
                    </w:rPr>
                    <w:t>Bakanlar Kurulu, Resmi Gazete'de yayımlayacağı bir emirname ile, bu Yasaya ekli cetvelde öngörülen resim ve harçları, indirime bağlı tutabilir veya her yı1 yüzde yüzünü aşmamak koşuluyla on katından fazla olmayan bir miktara  kadar artırabilir "</w:t>
                  </w:r>
                </w:p>
                <w:p w14:paraId="7168E00B" w14:textId="77777777" w:rsidR="001B70F4" w:rsidRPr="002D06AD" w:rsidRDefault="001B70F4" w:rsidP="00DE5D12">
                  <w:pPr>
                    <w:spacing w:line="276" w:lineRule="auto"/>
                    <w:jc w:val="both"/>
                    <w:rPr>
                      <w:kern w:val="2"/>
                      <w:sz w:val="22"/>
                      <w:szCs w:val="22"/>
                    </w:rPr>
                  </w:pPr>
                </w:p>
              </w:tc>
            </w:tr>
            <w:tr w:rsidR="003B41EC" w:rsidRPr="002D06AD" w14:paraId="474CA965" w14:textId="77777777" w:rsidTr="0006090D">
              <w:tblPrEx>
                <w:tblLook w:val="0000" w:firstRow="0" w:lastRow="0" w:firstColumn="0" w:lastColumn="0" w:noHBand="0" w:noVBand="0"/>
              </w:tblPrEx>
              <w:trPr>
                <w:gridAfter w:val="1"/>
                <w:wAfter w:w="103" w:type="dxa"/>
                <w:trHeight w:val="1004"/>
              </w:trPr>
              <w:tc>
                <w:tcPr>
                  <w:tcW w:w="6416" w:type="dxa"/>
                  <w:gridSpan w:val="6"/>
                </w:tcPr>
                <w:p w14:paraId="0775224E" w14:textId="0A4E3B67" w:rsidR="003B41EC" w:rsidRPr="002D06AD" w:rsidRDefault="003B41EC" w:rsidP="003B41EC">
                  <w:pPr>
                    <w:jc w:val="both"/>
                    <w:rPr>
                      <w:sz w:val="22"/>
                      <w:szCs w:val="22"/>
                    </w:rPr>
                  </w:pPr>
                  <w:r w:rsidRPr="002D06AD">
                    <w:rPr>
                      <w:sz w:val="22"/>
                      <w:szCs w:val="22"/>
                    </w:rPr>
                    <w:t>Esas Yasa</w:t>
                  </w:r>
                  <w:r w:rsidR="00080C36" w:rsidRPr="002D06AD">
                    <w:rPr>
                      <w:sz w:val="22"/>
                      <w:szCs w:val="22"/>
                    </w:rPr>
                    <w:t>ya</w:t>
                  </w:r>
                  <w:r w:rsidRPr="002D06AD">
                    <w:rPr>
                      <w:sz w:val="22"/>
                      <w:szCs w:val="22"/>
                    </w:rPr>
                    <w:t xml:space="preserve"> Ekli Cetvel kaldırılmak ve yerine aşağıdaki yeni Cetvel konmak suretiyle değiştirilir:</w:t>
                  </w:r>
                </w:p>
                <w:p w14:paraId="33B1CE86" w14:textId="7C77A707" w:rsidR="003B41EC" w:rsidRPr="002D06AD" w:rsidRDefault="00967F80" w:rsidP="00903173">
                  <w:pPr>
                    <w:jc w:val="both"/>
                    <w:rPr>
                      <w:sz w:val="22"/>
                      <w:szCs w:val="22"/>
                    </w:rPr>
                  </w:pPr>
                  <w:r w:rsidRPr="002D06AD">
                    <w:rPr>
                      <w:sz w:val="22"/>
                      <w:szCs w:val="22"/>
                    </w:rPr>
                    <w:t xml:space="preserve">                                       </w:t>
                  </w:r>
                  <w:r w:rsidR="003B41EC" w:rsidRPr="002D06AD">
                    <w:rPr>
                      <w:sz w:val="22"/>
                      <w:szCs w:val="22"/>
                    </w:rPr>
                    <w:t xml:space="preserve">      </w:t>
                  </w:r>
                </w:p>
              </w:tc>
            </w:tr>
            <w:tr w:rsidR="00903173" w:rsidRPr="002D06AD" w14:paraId="4ABEF38F" w14:textId="77777777" w:rsidTr="0006090D">
              <w:tblPrEx>
                <w:tblLook w:val="0000" w:firstRow="0" w:lastRow="0" w:firstColumn="0" w:lastColumn="0" w:noHBand="0" w:noVBand="0"/>
              </w:tblPrEx>
              <w:trPr>
                <w:gridAfter w:val="2"/>
                <w:wAfter w:w="304" w:type="dxa"/>
                <w:trHeight w:val="509"/>
              </w:trPr>
              <w:tc>
                <w:tcPr>
                  <w:tcW w:w="4248" w:type="dxa"/>
                  <w:gridSpan w:val="4"/>
                </w:tcPr>
                <w:p w14:paraId="410047DF" w14:textId="77777777" w:rsidR="00903173" w:rsidRDefault="00903173" w:rsidP="003B41EC">
                  <w:pPr>
                    <w:rPr>
                      <w:sz w:val="22"/>
                      <w:szCs w:val="22"/>
                    </w:rPr>
                  </w:pPr>
                  <w:r>
                    <w:rPr>
                      <w:sz w:val="22"/>
                      <w:szCs w:val="22"/>
                    </w:rPr>
                    <w:t xml:space="preserve">                                             </w:t>
                  </w:r>
                  <w:r w:rsidRPr="002D06AD">
                    <w:rPr>
                      <w:sz w:val="22"/>
                      <w:szCs w:val="22"/>
                    </w:rPr>
                    <w:t>“CETVEL</w:t>
                  </w:r>
                </w:p>
                <w:p w14:paraId="1A398A99" w14:textId="6010C6D9" w:rsidR="00903173" w:rsidRPr="002D06AD" w:rsidRDefault="00903173" w:rsidP="003B41EC">
                  <w:pPr>
                    <w:rPr>
                      <w:sz w:val="22"/>
                      <w:szCs w:val="22"/>
                    </w:rPr>
                  </w:pPr>
                </w:p>
              </w:tc>
              <w:tc>
                <w:tcPr>
                  <w:tcW w:w="1967" w:type="dxa"/>
                  <w:tcBorders>
                    <w:left w:val="nil"/>
                  </w:tcBorders>
                </w:tcPr>
                <w:p w14:paraId="2C86CEF9" w14:textId="77777777" w:rsidR="00903173" w:rsidRPr="002D06AD" w:rsidRDefault="00903173" w:rsidP="003B41EC">
                  <w:pPr>
                    <w:jc w:val="both"/>
                    <w:rPr>
                      <w:sz w:val="22"/>
                      <w:szCs w:val="22"/>
                    </w:rPr>
                  </w:pPr>
                </w:p>
              </w:tc>
            </w:tr>
            <w:tr w:rsidR="003B41EC" w:rsidRPr="002D06AD" w14:paraId="24C1B6B5" w14:textId="77777777" w:rsidTr="0006090D">
              <w:tblPrEx>
                <w:tblLook w:val="0000" w:firstRow="0" w:lastRow="0" w:firstColumn="0" w:lastColumn="0" w:noHBand="0" w:noVBand="0"/>
              </w:tblPrEx>
              <w:trPr>
                <w:gridAfter w:val="2"/>
                <w:wAfter w:w="304" w:type="dxa"/>
                <w:trHeight w:val="494"/>
              </w:trPr>
              <w:tc>
                <w:tcPr>
                  <w:tcW w:w="4248" w:type="dxa"/>
                  <w:gridSpan w:val="4"/>
                </w:tcPr>
                <w:p w14:paraId="630B62CD" w14:textId="394C5C5F" w:rsidR="003B41EC" w:rsidRPr="002D06AD" w:rsidRDefault="003B41EC" w:rsidP="003B41EC">
                  <w:pPr>
                    <w:rPr>
                      <w:sz w:val="22"/>
                      <w:szCs w:val="22"/>
                    </w:rPr>
                  </w:pPr>
                  <w:r w:rsidRPr="002D06AD">
                    <w:rPr>
                      <w:sz w:val="22"/>
                      <w:szCs w:val="22"/>
                    </w:rPr>
                    <w:t xml:space="preserve">      RESME  BAĞLI  HUSUSLAR</w:t>
                  </w:r>
                </w:p>
              </w:tc>
              <w:tc>
                <w:tcPr>
                  <w:tcW w:w="1967" w:type="dxa"/>
                </w:tcPr>
                <w:p w14:paraId="46DA4DE1" w14:textId="3C8D3DB8" w:rsidR="003B41EC" w:rsidRPr="002D06AD" w:rsidRDefault="003B41EC" w:rsidP="003B41EC">
                  <w:pPr>
                    <w:jc w:val="both"/>
                    <w:rPr>
                      <w:sz w:val="22"/>
                      <w:szCs w:val="22"/>
                    </w:rPr>
                  </w:pPr>
                  <w:r w:rsidRPr="002D06AD">
                    <w:rPr>
                      <w:sz w:val="22"/>
                      <w:szCs w:val="22"/>
                    </w:rPr>
                    <w:t>RESİM</w:t>
                  </w:r>
                  <w:r w:rsidR="00CF2FE9" w:rsidRPr="002D06AD">
                    <w:rPr>
                      <w:sz w:val="22"/>
                      <w:szCs w:val="22"/>
                    </w:rPr>
                    <w:t xml:space="preserve"> M</w:t>
                  </w:r>
                  <w:r w:rsidRPr="002D06AD">
                    <w:rPr>
                      <w:sz w:val="22"/>
                      <w:szCs w:val="22"/>
                    </w:rPr>
                    <w:t>İKTARI</w:t>
                  </w:r>
                </w:p>
                <w:p w14:paraId="3FEA90CC" w14:textId="4D6FE806" w:rsidR="003B41EC" w:rsidRPr="002D06AD" w:rsidRDefault="00967F80" w:rsidP="003B41EC">
                  <w:pPr>
                    <w:jc w:val="center"/>
                    <w:rPr>
                      <w:sz w:val="22"/>
                      <w:szCs w:val="22"/>
                    </w:rPr>
                  </w:pPr>
                  <w:r w:rsidRPr="002D06AD">
                    <w:rPr>
                      <w:sz w:val="22"/>
                      <w:szCs w:val="22"/>
                    </w:rPr>
                    <w:t>(TL)</w:t>
                  </w:r>
                </w:p>
              </w:tc>
            </w:tr>
            <w:tr w:rsidR="003B41EC" w:rsidRPr="002D06AD" w14:paraId="4F36D127" w14:textId="77777777" w:rsidTr="0006090D">
              <w:tblPrEx>
                <w:tblLook w:val="0000" w:firstRow="0" w:lastRow="0" w:firstColumn="0" w:lastColumn="0" w:noHBand="0" w:noVBand="0"/>
              </w:tblPrEx>
              <w:trPr>
                <w:gridAfter w:val="2"/>
                <w:wAfter w:w="304" w:type="dxa"/>
                <w:trHeight w:val="254"/>
              </w:trPr>
              <w:tc>
                <w:tcPr>
                  <w:tcW w:w="4248" w:type="dxa"/>
                  <w:gridSpan w:val="4"/>
                </w:tcPr>
                <w:p w14:paraId="368AF401" w14:textId="77777777" w:rsidR="003B41EC" w:rsidRPr="002D06AD" w:rsidRDefault="003B41EC" w:rsidP="003B41EC">
                  <w:pPr>
                    <w:rPr>
                      <w:sz w:val="22"/>
                      <w:szCs w:val="22"/>
                    </w:rPr>
                  </w:pPr>
                  <w:r w:rsidRPr="002D06AD">
                    <w:rPr>
                      <w:sz w:val="22"/>
                      <w:szCs w:val="22"/>
                    </w:rPr>
                    <w:t>1. Evlenme Ücreti:</w:t>
                  </w:r>
                </w:p>
              </w:tc>
              <w:tc>
                <w:tcPr>
                  <w:tcW w:w="1967" w:type="dxa"/>
                </w:tcPr>
                <w:p w14:paraId="0BBF9153" w14:textId="77777777" w:rsidR="003B41EC" w:rsidRPr="002D06AD" w:rsidRDefault="003B41EC" w:rsidP="003B41EC">
                  <w:pPr>
                    <w:jc w:val="center"/>
                    <w:rPr>
                      <w:sz w:val="22"/>
                      <w:szCs w:val="22"/>
                    </w:rPr>
                  </w:pPr>
                </w:p>
              </w:tc>
            </w:tr>
            <w:tr w:rsidR="003B41EC" w:rsidRPr="002D06AD" w14:paraId="1D8B2A67" w14:textId="77777777" w:rsidTr="0006090D">
              <w:tblPrEx>
                <w:tblLook w:val="0000" w:firstRow="0" w:lastRow="0" w:firstColumn="0" w:lastColumn="0" w:noHBand="0" w:noVBand="0"/>
              </w:tblPrEx>
              <w:trPr>
                <w:gridAfter w:val="2"/>
                <w:wAfter w:w="304" w:type="dxa"/>
                <w:trHeight w:val="494"/>
              </w:trPr>
              <w:tc>
                <w:tcPr>
                  <w:tcW w:w="4248" w:type="dxa"/>
                  <w:gridSpan w:val="4"/>
                </w:tcPr>
                <w:p w14:paraId="50F11D85" w14:textId="76BED42B" w:rsidR="003B41EC" w:rsidRPr="002D06AD" w:rsidRDefault="003B41EC" w:rsidP="003B41EC">
                  <w:pPr>
                    <w:rPr>
                      <w:sz w:val="22"/>
                      <w:szCs w:val="22"/>
                    </w:rPr>
                  </w:pPr>
                  <w:r w:rsidRPr="002D06AD">
                    <w:rPr>
                      <w:sz w:val="22"/>
                      <w:szCs w:val="22"/>
                    </w:rPr>
                    <w:t>a) Evlendirmenin, Evlendirme Memurluğunda yapılması halinde,</w:t>
                  </w:r>
                </w:p>
              </w:tc>
              <w:tc>
                <w:tcPr>
                  <w:tcW w:w="1967" w:type="dxa"/>
                </w:tcPr>
                <w:p w14:paraId="4D06482A" w14:textId="5041DAA9" w:rsidR="003B41EC" w:rsidRPr="002D06AD" w:rsidRDefault="00D65A80" w:rsidP="003B41EC">
                  <w:pPr>
                    <w:jc w:val="center"/>
                    <w:rPr>
                      <w:sz w:val="22"/>
                      <w:szCs w:val="22"/>
                    </w:rPr>
                  </w:pPr>
                  <w:r w:rsidRPr="002D06AD">
                    <w:rPr>
                      <w:sz w:val="22"/>
                      <w:szCs w:val="22"/>
                    </w:rPr>
                    <w:t>2.</w:t>
                  </w:r>
                  <w:r w:rsidR="00692D28">
                    <w:rPr>
                      <w:sz w:val="22"/>
                      <w:szCs w:val="22"/>
                    </w:rPr>
                    <w:t>0</w:t>
                  </w:r>
                  <w:r w:rsidRPr="002D06AD">
                    <w:rPr>
                      <w:sz w:val="22"/>
                      <w:szCs w:val="22"/>
                    </w:rPr>
                    <w:t>00.-</w:t>
                  </w:r>
                </w:p>
                <w:p w14:paraId="050B4CBA" w14:textId="5053F55A" w:rsidR="003B41EC" w:rsidRPr="002D06AD" w:rsidRDefault="003B41EC" w:rsidP="003B41EC">
                  <w:pPr>
                    <w:jc w:val="center"/>
                    <w:rPr>
                      <w:sz w:val="22"/>
                      <w:szCs w:val="22"/>
                    </w:rPr>
                  </w:pPr>
                </w:p>
              </w:tc>
            </w:tr>
            <w:tr w:rsidR="003B41EC" w:rsidRPr="002D06AD" w14:paraId="04B4B388" w14:textId="77777777" w:rsidTr="0006090D">
              <w:tblPrEx>
                <w:tblLook w:val="0000" w:firstRow="0" w:lastRow="0" w:firstColumn="0" w:lastColumn="0" w:noHBand="0" w:noVBand="0"/>
              </w:tblPrEx>
              <w:trPr>
                <w:gridAfter w:val="2"/>
                <w:wAfter w:w="304" w:type="dxa"/>
                <w:trHeight w:val="749"/>
              </w:trPr>
              <w:tc>
                <w:tcPr>
                  <w:tcW w:w="4248" w:type="dxa"/>
                  <w:gridSpan w:val="4"/>
                </w:tcPr>
                <w:p w14:paraId="310F1A57" w14:textId="6872D0AE" w:rsidR="003B41EC" w:rsidRPr="002D06AD" w:rsidRDefault="003B41EC" w:rsidP="003B41EC">
                  <w:pPr>
                    <w:rPr>
                      <w:sz w:val="22"/>
                      <w:szCs w:val="22"/>
                    </w:rPr>
                  </w:pPr>
                  <w:r w:rsidRPr="002D06AD">
                    <w:rPr>
                      <w:sz w:val="22"/>
                      <w:szCs w:val="22"/>
                    </w:rPr>
                    <w:t>b) Evlendirmenin,   Evlendirme  Memurluğu   dışında    herhangi   bir    yerde    yapılması halinde.</w:t>
                  </w:r>
                </w:p>
              </w:tc>
              <w:tc>
                <w:tcPr>
                  <w:tcW w:w="1967" w:type="dxa"/>
                </w:tcPr>
                <w:p w14:paraId="2B72427D" w14:textId="6B3127FE" w:rsidR="003B41EC" w:rsidRPr="002D06AD" w:rsidRDefault="00692D28" w:rsidP="003B41EC">
                  <w:pPr>
                    <w:jc w:val="center"/>
                    <w:rPr>
                      <w:sz w:val="22"/>
                      <w:szCs w:val="22"/>
                    </w:rPr>
                  </w:pPr>
                  <w:r>
                    <w:rPr>
                      <w:sz w:val="22"/>
                      <w:szCs w:val="22"/>
                    </w:rPr>
                    <w:t>4</w:t>
                  </w:r>
                  <w:r w:rsidR="00D65A80" w:rsidRPr="002D06AD">
                    <w:rPr>
                      <w:sz w:val="22"/>
                      <w:szCs w:val="22"/>
                    </w:rPr>
                    <w:t>.500.-</w:t>
                  </w:r>
                </w:p>
                <w:p w14:paraId="596D88CE" w14:textId="77777777" w:rsidR="003B41EC" w:rsidRPr="002D06AD" w:rsidRDefault="003B41EC" w:rsidP="003B41EC">
                  <w:pPr>
                    <w:jc w:val="center"/>
                    <w:rPr>
                      <w:sz w:val="22"/>
                      <w:szCs w:val="22"/>
                    </w:rPr>
                  </w:pPr>
                </w:p>
                <w:p w14:paraId="5A26270B" w14:textId="5DF09ABB" w:rsidR="003B41EC" w:rsidRPr="002D06AD" w:rsidRDefault="003B41EC" w:rsidP="003B41EC">
                  <w:pPr>
                    <w:jc w:val="center"/>
                    <w:rPr>
                      <w:sz w:val="22"/>
                      <w:szCs w:val="22"/>
                    </w:rPr>
                  </w:pPr>
                </w:p>
              </w:tc>
            </w:tr>
            <w:tr w:rsidR="003B41EC" w:rsidRPr="002D06AD" w14:paraId="6822194C" w14:textId="77777777" w:rsidTr="0006090D">
              <w:tblPrEx>
                <w:tblLook w:val="0000" w:firstRow="0" w:lastRow="0" w:firstColumn="0" w:lastColumn="0" w:noHBand="0" w:noVBand="0"/>
              </w:tblPrEx>
              <w:trPr>
                <w:gridAfter w:val="2"/>
                <w:wAfter w:w="304" w:type="dxa"/>
                <w:trHeight w:val="1019"/>
              </w:trPr>
              <w:tc>
                <w:tcPr>
                  <w:tcW w:w="4248" w:type="dxa"/>
                  <w:gridSpan w:val="4"/>
                </w:tcPr>
                <w:p w14:paraId="2358166A" w14:textId="77777777" w:rsidR="003B41EC" w:rsidRPr="002D06AD" w:rsidRDefault="003B41EC" w:rsidP="003B41EC">
                  <w:pPr>
                    <w:jc w:val="both"/>
                    <w:rPr>
                      <w:sz w:val="22"/>
                      <w:szCs w:val="22"/>
                    </w:rPr>
                  </w:pPr>
                  <w:r w:rsidRPr="002D06AD">
                    <w:rPr>
                      <w:sz w:val="22"/>
                      <w:szCs w:val="22"/>
                    </w:rPr>
                    <w:t xml:space="preserve">    Bu ücretler Gelir ve Vergi Dairesi, gelirler veznelerine yatırılacak ve daha sonra %50’si evlendirme memuruna, evlendirme memurunun ücreti olarak ödenecektir.</w:t>
                  </w:r>
                </w:p>
              </w:tc>
              <w:tc>
                <w:tcPr>
                  <w:tcW w:w="1967" w:type="dxa"/>
                </w:tcPr>
                <w:p w14:paraId="0560A838" w14:textId="77777777" w:rsidR="003B41EC" w:rsidRPr="002D06AD" w:rsidRDefault="003B41EC" w:rsidP="003B41EC">
                  <w:pPr>
                    <w:jc w:val="center"/>
                    <w:rPr>
                      <w:sz w:val="22"/>
                      <w:szCs w:val="22"/>
                    </w:rPr>
                  </w:pPr>
                </w:p>
              </w:tc>
            </w:tr>
            <w:tr w:rsidR="003B41EC" w:rsidRPr="002D06AD" w14:paraId="7ADAA935" w14:textId="77777777" w:rsidTr="0006090D">
              <w:tblPrEx>
                <w:tblLook w:val="0000" w:firstRow="0" w:lastRow="0" w:firstColumn="0" w:lastColumn="0" w:noHBand="0" w:noVBand="0"/>
              </w:tblPrEx>
              <w:trPr>
                <w:gridAfter w:val="2"/>
                <w:wAfter w:w="304" w:type="dxa"/>
                <w:trHeight w:val="239"/>
              </w:trPr>
              <w:tc>
                <w:tcPr>
                  <w:tcW w:w="4248" w:type="dxa"/>
                  <w:gridSpan w:val="4"/>
                </w:tcPr>
                <w:p w14:paraId="7F317835" w14:textId="77777777" w:rsidR="003B41EC" w:rsidRPr="002D06AD" w:rsidRDefault="003B41EC" w:rsidP="003B41EC">
                  <w:pPr>
                    <w:rPr>
                      <w:sz w:val="22"/>
                      <w:szCs w:val="22"/>
                    </w:rPr>
                  </w:pPr>
                  <w:r w:rsidRPr="002D06AD">
                    <w:rPr>
                      <w:sz w:val="22"/>
                      <w:szCs w:val="22"/>
                    </w:rPr>
                    <w:t>2. Evlenme ihbarının tasdiki.</w:t>
                  </w:r>
                </w:p>
              </w:tc>
              <w:tc>
                <w:tcPr>
                  <w:tcW w:w="1967" w:type="dxa"/>
                </w:tcPr>
                <w:p w14:paraId="27DD9645" w14:textId="369BC6B5" w:rsidR="003B41EC" w:rsidRPr="002D06AD" w:rsidRDefault="00692D28" w:rsidP="003B41EC">
                  <w:pPr>
                    <w:jc w:val="center"/>
                    <w:rPr>
                      <w:sz w:val="22"/>
                      <w:szCs w:val="22"/>
                    </w:rPr>
                  </w:pPr>
                  <w:r>
                    <w:rPr>
                      <w:sz w:val="22"/>
                      <w:szCs w:val="22"/>
                    </w:rPr>
                    <w:t>2</w:t>
                  </w:r>
                  <w:r w:rsidR="007F6AF8" w:rsidRPr="002D06AD">
                    <w:rPr>
                      <w:sz w:val="22"/>
                      <w:szCs w:val="22"/>
                    </w:rPr>
                    <w:t>00</w:t>
                  </w:r>
                  <w:r w:rsidR="003B41EC" w:rsidRPr="002D06AD">
                    <w:rPr>
                      <w:sz w:val="22"/>
                      <w:szCs w:val="22"/>
                    </w:rPr>
                    <w:t>.-</w:t>
                  </w:r>
                </w:p>
              </w:tc>
            </w:tr>
            <w:tr w:rsidR="003B41EC" w:rsidRPr="002D06AD" w14:paraId="23ADD677" w14:textId="77777777" w:rsidTr="0006090D">
              <w:tblPrEx>
                <w:tblLook w:val="0000" w:firstRow="0" w:lastRow="0" w:firstColumn="0" w:lastColumn="0" w:noHBand="0" w:noVBand="0"/>
              </w:tblPrEx>
              <w:trPr>
                <w:gridAfter w:val="2"/>
                <w:wAfter w:w="304" w:type="dxa"/>
                <w:trHeight w:val="254"/>
              </w:trPr>
              <w:tc>
                <w:tcPr>
                  <w:tcW w:w="4248" w:type="dxa"/>
                  <w:gridSpan w:val="4"/>
                </w:tcPr>
                <w:p w14:paraId="319A55C8" w14:textId="77777777" w:rsidR="003B41EC" w:rsidRPr="002D06AD" w:rsidRDefault="003B41EC" w:rsidP="003B41EC">
                  <w:pPr>
                    <w:rPr>
                      <w:sz w:val="22"/>
                      <w:szCs w:val="22"/>
                    </w:rPr>
                  </w:pPr>
                  <w:r w:rsidRPr="002D06AD">
                    <w:rPr>
                      <w:sz w:val="22"/>
                      <w:szCs w:val="22"/>
                    </w:rPr>
                    <w:t>3. İtiraz ihbarı verilmesi.</w:t>
                  </w:r>
                </w:p>
              </w:tc>
              <w:tc>
                <w:tcPr>
                  <w:tcW w:w="1967" w:type="dxa"/>
                </w:tcPr>
                <w:p w14:paraId="08D9B97E" w14:textId="0423F7FF" w:rsidR="003B41EC" w:rsidRPr="002D06AD" w:rsidRDefault="00692D28" w:rsidP="003B41EC">
                  <w:pPr>
                    <w:jc w:val="center"/>
                    <w:rPr>
                      <w:sz w:val="22"/>
                      <w:szCs w:val="22"/>
                    </w:rPr>
                  </w:pPr>
                  <w:r>
                    <w:rPr>
                      <w:sz w:val="22"/>
                      <w:szCs w:val="22"/>
                    </w:rPr>
                    <w:t>2</w:t>
                  </w:r>
                  <w:r w:rsidR="007F6AF8" w:rsidRPr="002D06AD">
                    <w:rPr>
                      <w:sz w:val="22"/>
                      <w:szCs w:val="22"/>
                    </w:rPr>
                    <w:t>00</w:t>
                  </w:r>
                  <w:r w:rsidR="003B41EC" w:rsidRPr="002D06AD">
                    <w:rPr>
                      <w:sz w:val="22"/>
                      <w:szCs w:val="22"/>
                    </w:rPr>
                    <w:t>.-</w:t>
                  </w:r>
                </w:p>
              </w:tc>
            </w:tr>
            <w:tr w:rsidR="003B41EC" w:rsidRPr="002D06AD" w14:paraId="5663CC01" w14:textId="77777777" w:rsidTr="0006090D">
              <w:tblPrEx>
                <w:tblLook w:val="0000" w:firstRow="0" w:lastRow="0" w:firstColumn="0" w:lastColumn="0" w:noHBand="0" w:noVBand="0"/>
              </w:tblPrEx>
              <w:trPr>
                <w:gridAfter w:val="2"/>
                <w:wAfter w:w="304" w:type="dxa"/>
                <w:trHeight w:val="494"/>
              </w:trPr>
              <w:tc>
                <w:tcPr>
                  <w:tcW w:w="4248" w:type="dxa"/>
                  <w:gridSpan w:val="4"/>
                </w:tcPr>
                <w:p w14:paraId="042F054E" w14:textId="2D132C70" w:rsidR="003B41EC" w:rsidRPr="002D06AD" w:rsidRDefault="003B41EC" w:rsidP="003B41EC">
                  <w:pPr>
                    <w:rPr>
                      <w:sz w:val="22"/>
                      <w:szCs w:val="22"/>
                    </w:rPr>
                  </w:pPr>
                  <w:r w:rsidRPr="002D06AD">
                    <w:rPr>
                      <w:sz w:val="22"/>
                      <w:szCs w:val="22"/>
                    </w:rPr>
                    <w:t>4. İhbarın   taliki amacıyla bir</w:t>
                  </w:r>
                  <w:r w:rsidR="007F6AF8" w:rsidRPr="002D06AD">
                    <w:rPr>
                      <w:sz w:val="22"/>
                      <w:szCs w:val="22"/>
                    </w:rPr>
                    <w:t xml:space="preserve"> </w:t>
                  </w:r>
                  <w:r w:rsidRPr="002D06AD">
                    <w:rPr>
                      <w:sz w:val="22"/>
                      <w:szCs w:val="22"/>
                    </w:rPr>
                    <w:t>şahadetname verilmesi.</w:t>
                  </w:r>
                </w:p>
              </w:tc>
              <w:tc>
                <w:tcPr>
                  <w:tcW w:w="1967" w:type="dxa"/>
                </w:tcPr>
                <w:p w14:paraId="4DFF4E18" w14:textId="227F543A" w:rsidR="003B41EC" w:rsidRPr="002D06AD" w:rsidRDefault="00692D28" w:rsidP="003B41EC">
                  <w:pPr>
                    <w:jc w:val="center"/>
                    <w:rPr>
                      <w:sz w:val="22"/>
                      <w:szCs w:val="22"/>
                    </w:rPr>
                  </w:pPr>
                  <w:r>
                    <w:rPr>
                      <w:sz w:val="22"/>
                      <w:szCs w:val="22"/>
                    </w:rPr>
                    <w:t>2</w:t>
                  </w:r>
                  <w:r w:rsidR="00CF2FE9" w:rsidRPr="002D06AD">
                    <w:rPr>
                      <w:sz w:val="22"/>
                      <w:szCs w:val="22"/>
                    </w:rPr>
                    <w:t>00</w:t>
                  </w:r>
                  <w:r w:rsidR="003B41EC" w:rsidRPr="002D06AD">
                    <w:rPr>
                      <w:sz w:val="22"/>
                      <w:szCs w:val="22"/>
                    </w:rPr>
                    <w:t>.-</w:t>
                  </w:r>
                </w:p>
              </w:tc>
            </w:tr>
            <w:tr w:rsidR="003B41EC" w:rsidRPr="002D06AD" w14:paraId="4197AB16" w14:textId="77777777" w:rsidTr="0006090D">
              <w:tblPrEx>
                <w:tblLook w:val="0000" w:firstRow="0" w:lastRow="0" w:firstColumn="0" w:lastColumn="0" w:noHBand="0" w:noVBand="0"/>
              </w:tblPrEx>
              <w:trPr>
                <w:gridAfter w:val="2"/>
                <w:wAfter w:w="304" w:type="dxa"/>
                <w:trHeight w:val="509"/>
              </w:trPr>
              <w:tc>
                <w:tcPr>
                  <w:tcW w:w="4248" w:type="dxa"/>
                  <w:gridSpan w:val="4"/>
                </w:tcPr>
                <w:p w14:paraId="13969F20" w14:textId="556F2C12" w:rsidR="003B41EC" w:rsidRPr="002D06AD" w:rsidRDefault="003B41EC" w:rsidP="003B41EC">
                  <w:pPr>
                    <w:rPr>
                      <w:sz w:val="22"/>
                      <w:szCs w:val="22"/>
                    </w:rPr>
                  </w:pPr>
                  <w:r w:rsidRPr="002D06AD">
                    <w:rPr>
                      <w:sz w:val="22"/>
                      <w:szCs w:val="22"/>
                    </w:rPr>
                    <w:t>5. Evlenme şahadetnamesinin veya</w:t>
                  </w:r>
                  <w:r w:rsidR="007F6AF8" w:rsidRPr="002D06AD">
                    <w:rPr>
                      <w:sz w:val="22"/>
                      <w:szCs w:val="22"/>
                    </w:rPr>
                    <w:t xml:space="preserve"> </w:t>
                  </w:r>
                  <w:r w:rsidRPr="002D06AD">
                    <w:rPr>
                      <w:sz w:val="22"/>
                      <w:szCs w:val="22"/>
                    </w:rPr>
                    <w:t>herhangi bir suretinin alınması.</w:t>
                  </w:r>
                </w:p>
              </w:tc>
              <w:tc>
                <w:tcPr>
                  <w:tcW w:w="1967" w:type="dxa"/>
                </w:tcPr>
                <w:p w14:paraId="3FC3476B" w14:textId="62D0081D" w:rsidR="003B41EC" w:rsidRPr="002D06AD" w:rsidRDefault="00692D28" w:rsidP="003B41EC">
                  <w:pPr>
                    <w:jc w:val="center"/>
                    <w:rPr>
                      <w:sz w:val="22"/>
                      <w:szCs w:val="22"/>
                    </w:rPr>
                  </w:pPr>
                  <w:r>
                    <w:rPr>
                      <w:sz w:val="22"/>
                      <w:szCs w:val="22"/>
                    </w:rPr>
                    <w:t>2</w:t>
                  </w:r>
                  <w:r w:rsidR="00CF2FE9" w:rsidRPr="002D06AD">
                    <w:rPr>
                      <w:sz w:val="22"/>
                      <w:szCs w:val="22"/>
                    </w:rPr>
                    <w:t>00</w:t>
                  </w:r>
                  <w:r w:rsidR="003B41EC" w:rsidRPr="002D06AD">
                    <w:rPr>
                      <w:sz w:val="22"/>
                      <w:szCs w:val="22"/>
                    </w:rPr>
                    <w:t>.-</w:t>
                  </w:r>
                </w:p>
              </w:tc>
            </w:tr>
            <w:tr w:rsidR="003B41EC" w:rsidRPr="002D06AD" w14:paraId="389F1C8E" w14:textId="77777777" w:rsidTr="0006090D">
              <w:tblPrEx>
                <w:tblLook w:val="0000" w:firstRow="0" w:lastRow="0" w:firstColumn="0" w:lastColumn="0" w:noHBand="0" w:noVBand="0"/>
              </w:tblPrEx>
              <w:trPr>
                <w:gridAfter w:val="2"/>
                <w:wAfter w:w="304" w:type="dxa"/>
                <w:trHeight w:val="494"/>
              </w:trPr>
              <w:tc>
                <w:tcPr>
                  <w:tcW w:w="4248" w:type="dxa"/>
                  <w:gridSpan w:val="4"/>
                </w:tcPr>
                <w:p w14:paraId="728B5550" w14:textId="77777777" w:rsidR="003B41EC" w:rsidRPr="002D06AD" w:rsidRDefault="003B41EC" w:rsidP="003B41EC">
                  <w:pPr>
                    <w:rPr>
                      <w:sz w:val="22"/>
                      <w:szCs w:val="22"/>
                    </w:rPr>
                  </w:pPr>
                  <w:r w:rsidRPr="002D06AD">
                    <w:rPr>
                      <w:sz w:val="22"/>
                      <w:szCs w:val="22"/>
                    </w:rPr>
                    <w:t>6. Evlenmenin sicile kayıt ücreti.</w:t>
                  </w:r>
                </w:p>
                <w:p w14:paraId="6654D499" w14:textId="2D763774" w:rsidR="00A40F43" w:rsidRPr="002D06AD" w:rsidRDefault="003B41EC" w:rsidP="003B41EC">
                  <w:pPr>
                    <w:rPr>
                      <w:sz w:val="22"/>
                      <w:szCs w:val="22"/>
                    </w:rPr>
                  </w:pPr>
                  <w:r w:rsidRPr="002D06AD">
                    <w:rPr>
                      <w:sz w:val="22"/>
                      <w:szCs w:val="22"/>
                    </w:rPr>
                    <w:t xml:space="preserve">     (Sicile yapıştırılacaktır)</w:t>
                  </w:r>
                </w:p>
              </w:tc>
              <w:tc>
                <w:tcPr>
                  <w:tcW w:w="1967" w:type="dxa"/>
                </w:tcPr>
                <w:p w14:paraId="5F6CD935" w14:textId="622A2EC1" w:rsidR="003B41EC" w:rsidRPr="002D06AD" w:rsidRDefault="00692D28" w:rsidP="003B41EC">
                  <w:pPr>
                    <w:jc w:val="center"/>
                    <w:rPr>
                      <w:sz w:val="22"/>
                      <w:szCs w:val="22"/>
                    </w:rPr>
                  </w:pPr>
                  <w:r>
                    <w:rPr>
                      <w:sz w:val="22"/>
                      <w:szCs w:val="22"/>
                    </w:rPr>
                    <w:t>850</w:t>
                  </w:r>
                  <w:r w:rsidR="003B41EC" w:rsidRPr="002D06AD">
                    <w:rPr>
                      <w:sz w:val="22"/>
                      <w:szCs w:val="22"/>
                    </w:rPr>
                    <w:t>.-</w:t>
                  </w:r>
                </w:p>
                <w:p w14:paraId="6DD5A81C" w14:textId="77777777" w:rsidR="003B41EC" w:rsidRPr="002D06AD" w:rsidRDefault="003B41EC" w:rsidP="003B41EC">
                  <w:pPr>
                    <w:jc w:val="center"/>
                    <w:rPr>
                      <w:sz w:val="22"/>
                      <w:szCs w:val="22"/>
                    </w:rPr>
                  </w:pPr>
                  <w:r w:rsidRPr="002D06AD">
                    <w:rPr>
                      <w:sz w:val="22"/>
                      <w:szCs w:val="22"/>
                    </w:rPr>
                    <w:t xml:space="preserve">               ”</w:t>
                  </w:r>
                </w:p>
              </w:tc>
            </w:tr>
          </w:tbl>
          <w:p w14:paraId="74C8D120" w14:textId="4405EA54" w:rsidR="001B70F4" w:rsidRPr="002D06AD" w:rsidRDefault="001B70F4">
            <w:pPr>
              <w:jc w:val="both"/>
              <w:rPr>
                <w:rFonts w:eastAsia="Calibri"/>
                <w:sz w:val="22"/>
                <w:szCs w:val="22"/>
              </w:rPr>
            </w:pPr>
          </w:p>
        </w:tc>
      </w:tr>
      <w:tr w:rsidR="007619DA" w14:paraId="574834AF" w14:textId="77777777" w:rsidTr="0006090D">
        <w:trPr>
          <w:trHeight w:val="749"/>
        </w:trPr>
        <w:tc>
          <w:tcPr>
            <w:tcW w:w="1578" w:type="dxa"/>
          </w:tcPr>
          <w:p w14:paraId="72F49182" w14:textId="77777777" w:rsidR="00903173" w:rsidRDefault="00903173">
            <w:pPr>
              <w:rPr>
                <w:rFonts w:eastAsia="Calibri"/>
                <w:sz w:val="22"/>
                <w:szCs w:val="22"/>
              </w:rPr>
            </w:pPr>
          </w:p>
          <w:p w14:paraId="11DAE136" w14:textId="2B3A3449" w:rsidR="007619DA" w:rsidRPr="002D06AD" w:rsidRDefault="00072A86">
            <w:pPr>
              <w:rPr>
                <w:rFonts w:eastAsia="Calibri"/>
                <w:sz w:val="22"/>
                <w:szCs w:val="22"/>
              </w:rPr>
            </w:pPr>
            <w:r w:rsidRPr="002D06AD">
              <w:rPr>
                <w:rFonts w:eastAsia="Calibri"/>
                <w:sz w:val="22"/>
                <w:szCs w:val="22"/>
              </w:rPr>
              <w:t>Yürürlüğe Giriş</w:t>
            </w:r>
          </w:p>
        </w:tc>
        <w:tc>
          <w:tcPr>
            <w:tcW w:w="424" w:type="dxa"/>
          </w:tcPr>
          <w:p w14:paraId="476A1F47" w14:textId="77777777" w:rsidR="00903173" w:rsidRDefault="00903173">
            <w:pPr>
              <w:rPr>
                <w:rFonts w:eastAsia="Calibri"/>
                <w:sz w:val="22"/>
                <w:szCs w:val="22"/>
              </w:rPr>
            </w:pPr>
          </w:p>
          <w:p w14:paraId="3BCD8009" w14:textId="2B7F22E3" w:rsidR="007619DA" w:rsidRPr="002D06AD" w:rsidRDefault="001B70F4">
            <w:pPr>
              <w:rPr>
                <w:rFonts w:eastAsia="Calibri"/>
                <w:sz w:val="22"/>
                <w:szCs w:val="22"/>
              </w:rPr>
            </w:pPr>
            <w:r w:rsidRPr="002D06AD">
              <w:rPr>
                <w:rFonts w:eastAsia="Calibri"/>
                <w:sz w:val="22"/>
                <w:szCs w:val="22"/>
              </w:rPr>
              <w:t>4.</w:t>
            </w:r>
          </w:p>
        </w:tc>
        <w:tc>
          <w:tcPr>
            <w:tcW w:w="7283" w:type="dxa"/>
            <w:gridSpan w:val="2"/>
          </w:tcPr>
          <w:p w14:paraId="7C2030A2" w14:textId="77777777" w:rsidR="00903173" w:rsidRDefault="00903173">
            <w:pPr>
              <w:tabs>
                <w:tab w:val="left" w:pos="0"/>
                <w:tab w:val="left" w:pos="270"/>
                <w:tab w:val="left" w:pos="10000"/>
              </w:tabs>
              <w:jc w:val="both"/>
              <w:rPr>
                <w:sz w:val="22"/>
                <w:szCs w:val="22"/>
              </w:rPr>
            </w:pPr>
          </w:p>
          <w:p w14:paraId="47B899F8" w14:textId="6485DD9B" w:rsidR="007619DA" w:rsidRPr="002D06AD" w:rsidRDefault="00072A86">
            <w:pPr>
              <w:tabs>
                <w:tab w:val="left" w:pos="0"/>
                <w:tab w:val="left" w:pos="270"/>
                <w:tab w:val="left" w:pos="10000"/>
              </w:tabs>
              <w:jc w:val="both"/>
              <w:rPr>
                <w:sz w:val="22"/>
                <w:szCs w:val="22"/>
              </w:rPr>
            </w:pPr>
            <w:r w:rsidRPr="002D06AD">
              <w:rPr>
                <w:sz w:val="22"/>
                <w:szCs w:val="22"/>
              </w:rPr>
              <w:t xml:space="preserve">Bu Yasa Resmi Gazete’de </w:t>
            </w:r>
            <w:r w:rsidRPr="002D06AD">
              <w:rPr>
                <w:sz w:val="22"/>
                <w:szCs w:val="22"/>
              </w:rPr>
              <w:t>yayımlandığı tarihten itibaren yürü</w:t>
            </w:r>
            <w:r w:rsidR="00A40F43" w:rsidRPr="002D06AD">
              <w:rPr>
                <w:sz w:val="22"/>
                <w:szCs w:val="22"/>
              </w:rPr>
              <w:t>r</w:t>
            </w:r>
            <w:r w:rsidRPr="002D06AD">
              <w:rPr>
                <w:sz w:val="22"/>
                <w:szCs w:val="22"/>
              </w:rPr>
              <w:t>lüğe girer.</w:t>
            </w:r>
          </w:p>
        </w:tc>
      </w:tr>
    </w:tbl>
    <w:p w14:paraId="59819717" w14:textId="77777777" w:rsidR="007619DA" w:rsidRDefault="007619DA" w:rsidP="00513717">
      <w:pPr>
        <w:jc w:val="both"/>
      </w:pPr>
    </w:p>
    <w:sectPr w:rsidR="007619DA">
      <w:pgSz w:w="11906" w:h="16838"/>
      <w:pgMar w:top="1417" w:right="1417" w:bottom="1417" w:left="1417" w:header="708" w:footer="709"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2"/>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CCA"/>
    <w:rsid w:val="00042364"/>
    <w:rsid w:val="0004270F"/>
    <w:rsid w:val="00053B64"/>
    <w:rsid w:val="00060363"/>
    <w:rsid w:val="0006090D"/>
    <w:rsid w:val="00072A86"/>
    <w:rsid w:val="00080C36"/>
    <w:rsid w:val="000C63CA"/>
    <w:rsid w:val="00157146"/>
    <w:rsid w:val="001B70F4"/>
    <w:rsid w:val="001C608C"/>
    <w:rsid w:val="001E3DC3"/>
    <w:rsid w:val="001F74D1"/>
    <w:rsid w:val="00225FA9"/>
    <w:rsid w:val="002302B1"/>
    <w:rsid w:val="00274BF2"/>
    <w:rsid w:val="0028329A"/>
    <w:rsid w:val="002D06AD"/>
    <w:rsid w:val="002D6303"/>
    <w:rsid w:val="00334690"/>
    <w:rsid w:val="003969A7"/>
    <w:rsid w:val="003B41EC"/>
    <w:rsid w:val="003C14CB"/>
    <w:rsid w:val="003C3603"/>
    <w:rsid w:val="00490A48"/>
    <w:rsid w:val="004D723F"/>
    <w:rsid w:val="004E7675"/>
    <w:rsid w:val="005053C1"/>
    <w:rsid w:val="00513717"/>
    <w:rsid w:val="00564529"/>
    <w:rsid w:val="00605178"/>
    <w:rsid w:val="006417E3"/>
    <w:rsid w:val="00690C3B"/>
    <w:rsid w:val="00692D28"/>
    <w:rsid w:val="006947D4"/>
    <w:rsid w:val="006E16A3"/>
    <w:rsid w:val="007619DA"/>
    <w:rsid w:val="00765A2B"/>
    <w:rsid w:val="00793390"/>
    <w:rsid w:val="007D58C7"/>
    <w:rsid w:val="007E1F0E"/>
    <w:rsid w:val="007F2759"/>
    <w:rsid w:val="007F6AF8"/>
    <w:rsid w:val="00800160"/>
    <w:rsid w:val="008269E0"/>
    <w:rsid w:val="008E2DDB"/>
    <w:rsid w:val="009002BE"/>
    <w:rsid w:val="00903173"/>
    <w:rsid w:val="00926813"/>
    <w:rsid w:val="00931A68"/>
    <w:rsid w:val="00940230"/>
    <w:rsid w:val="00967F80"/>
    <w:rsid w:val="00A006C6"/>
    <w:rsid w:val="00A40F43"/>
    <w:rsid w:val="00A7033F"/>
    <w:rsid w:val="00A85CCA"/>
    <w:rsid w:val="00AC6069"/>
    <w:rsid w:val="00B73E1D"/>
    <w:rsid w:val="00B9745D"/>
    <w:rsid w:val="00BB42F2"/>
    <w:rsid w:val="00BC0255"/>
    <w:rsid w:val="00BD5445"/>
    <w:rsid w:val="00C0549F"/>
    <w:rsid w:val="00C3601B"/>
    <w:rsid w:val="00C574BF"/>
    <w:rsid w:val="00C94B09"/>
    <w:rsid w:val="00CC6F15"/>
    <w:rsid w:val="00CF2FE9"/>
    <w:rsid w:val="00CF4CEE"/>
    <w:rsid w:val="00D65A80"/>
    <w:rsid w:val="00D93A93"/>
    <w:rsid w:val="00DA2F48"/>
    <w:rsid w:val="00DD3ECB"/>
    <w:rsid w:val="00DD4715"/>
    <w:rsid w:val="00DE5D12"/>
    <w:rsid w:val="00E357A8"/>
    <w:rsid w:val="00E64398"/>
    <w:rsid w:val="00EA3C22"/>
    <w:rsid w:val="00EA7E61"/>
    <w:rsid w:val="00EE31AE"/>
    <w:rsid w:val="00F108DC"/>
    <w:rsid w:val="00F16FD9"/>
    <w:rsid w:val="00F3335A"/>
    <w:rsid w:val="00F832BF"/>
    <w:rsid w:val="00FA1BCA"/>
    <w:rsid w:val="00FF21A9"/>
    <w:rsid w:val="06201234"/>
    <w:rsid w:val="083B668E"/>
    <w:rsid w:val="0C4B14DF"/>
    <w:rsid w:val="121D160C"/>
    <w:rsid w:val="14406110"/>
    <w:rsid w:val="14F74C9E"/>
    <w:rsid w:val="168161A3"/>
    <w:rsid w:val="1EA57247"/>
    <w:rsid w:val="218070CE"/>
    <w:rsid w:val="255F2163"/>
    <w:rsid w:val="26F27C71"/>
    <w:rsid w:val="2AE26E43"/>
    <w:rsid w:val="2C0C7982"/>
    <w:rsid w:val="2C0F574C"/>
    <w:rsid w:val="2CC150C3"/>
    <w:rsid w:val="32086A25"/>
    <w:rsid w:val="36675735"/>
    <w:rsid w:val="3BA85389"/>
    <w:rsid w:val="3D692226"/>
    <w:rsid w:val="3EBE037D"/>
    <w:rsid w:val="4013542C"/>
    <w:rsid w:val="419E2A21"/>
    <w:rsid w:val="467E353D"/>
    <w:rsid w:val="47270AA0"/>
    <w:rsid w:val="4B881FFB"/>
    <w:rsid w:val="5312120F"/>
    <w:rsid w:val="5C00657C"/>
    <w:rsid w:val="61546241"/>
    <w:rsid w:val="7037154B"/>
    <w:rsid w:val="7170580E"/>
    <w:rsid w:val="78B50586"/>
    <w:rsid w:val="7AF1761F"/>
    <w:rsid w:val="7E897DF1"/>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4CB26"/>
  <w15:docId w15:val="{69F18DF4-B16E-4FED-B13A-054A62CF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D4CF6-51EF-457F-96C4-4F8EFAF9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 Uzun</dc:creator>
  <cp:lastModifiedBy>ronaldinho424</cp:lastModifiedBy>
  <cp:revision>2</cp:revision>
  <cp:lastPrinted>2026-01-26T07:58:00Z</cp:lastPrinted>
  <dcterms:created xsi:type="dcterms:W3CDTF">2026-06-25T10:23:00Z</dcterms:created>
  <dcterms:modified xsi:type="dcterms:W3CDTF">2026-06-25T10:23:00Z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DF3E758676844201803EC748823C44C1_13</vt:lpwstr>
  </property>
</Properties>
</file>